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3"/>
      </w:tblGrid>
      <w:tr w:rsidR="00846A10" w:rsidRPr="009A0042" w:rsidTr="009C1A90">
        <w:trPr>
          <w:trHeight w:val="58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e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1"/>
              <w:gridCol w:w="4930"/>
            </w:tblGrid>
            <w:tr w:rsidR="00846A10" w:rsidRPr="009A0042" w:rsidTr="009C1A90">
              <w:tc>
                <w:tcPr>
                  <w:tcW w:w="4611" w:type="dxa"/>
                </w:tcPr>
                <w:p w:rsidR="00846A10" w:rsidRPr="009A0042" w:rsidRDefault="00846A10" w:rsidP="009C1A90">
                  <w:pPr>
                    <w:tabs>
                      <w:tab w:val="left" w:pos="49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</w:t>
                  </w:r>
                </w:p>
                <w:p w:rsidR="00846A10" w:rsidRPr="009A0042" w:rsidRDefault="00846A10" w:rsidP="009C1A90">
                  <w:pPr>
                    <w:tabs>
                      <w:tab w:val="left" w:pos="49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6A10" w:rsidRPr="009A0042" w:rsidRDefault="00846A10" w:rsidP="009C1A90">
                  <w:pPr>
                    <w:tabs>
                      <w:tab w:val="left" w:pos="4938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4930" w:type="dxa"/>
                </w:tcPr>
                <w:p w:rsidR="00846A10" w:rsidRPr="009A0042" w:rsidRDefault="00846A10" w:rsidP="009C1A90">
                  <w:pPr>
                    <w:tabs>
                      <w:tab w:val="left" w:pos="49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tbl>
                  <w:tblPr>
                    <w:tblW w:w="94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53"/>
                  </w:tblGrid>
                  <w:tr w:rsidR="00846A10" w:rsidRPr="009A0042" w:rsidTr="009C1A90">
                    <w:trPr>
                      <w:trHeight w:val="315"/>
                    </w:trPr>
                    <w:tc>
                      <w:tcPr>
                        <w:tcW w:w="9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6A10" w:rsidRPr="009A0042" w:rsidRDefault="00846A10" w:rsidP="009C1A90">
                        <w:pPr>
                          <w:spacing w:after="0" w:line="240" w:lineRule="auto"/>
                          <w:ind w:left="-340" w:hanging="4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0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  постановлению администрации  города</w:t>
                        </w:r>
                      </w:p>
                      <w:p w:rsidR="00846A10" w:rsidRPr="009A0042" w:rsidRDefault="00846A10" w:rsidP="008E6BFA">
                        <w:pPr>
                          <w:spacing w:after="0" w:line="240" w:lineRule="auto"/>
                          <w:ind w:left="-340" w:firstLine="23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0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8E6B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14.10.</w:t>
                        </w:r>
                        <w:r w:rsidRPr="009A00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 №</w:t>
                        </w:r>
                        <w:r w:rsidR="008E6B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2297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46A10" w:rsidRPr="009A0042" w:rsidRDefault="00846A10" w:rsidP="009C1A90">
                  <w:pPr>
                    <w:tabs>
                      <w:tab w:val="left" w:pos="4938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6A10" w:rsidRPr="009A0042" w:rsidRDefault="00846A10" w:rsidP="009C1A90">
            <w:pPr>
              <w:tabs>
                <w:tab w:val="left" w:pos="4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A10" w:rsidRPr="009A0042" w:rsidRDefault="00846A10" w:rsidP="00846A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3984"/>
        <w:gridCol w:w="709"/>
        <w:gridCol w:w="67"/>
        <w:gridCol w:w="219"/>
        <w:gridCol w:w="1415"/>
        <w:gridCol w:w="1701"/>
        <w:gridCol w:w="19"/>
        <w:gridCol w:w="1682"/>
        <w:gridCol w:w="72"/>
        <w:gridCol w:w="70"/>
      </w:tblGrid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8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70"/>
            <w:bookmarkEnd w:id="1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натуральных норм, необходимые для определения базовых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кинофильмов»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записи: 591400О.99.0.ББ85АА01000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128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13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77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Работники, непосредственно связанные с оказанием муниципальной услуги (ОТ1)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штатному расписанию  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12,494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01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 Иные натуральные нормы, непосредственно используемые в процессе оказания муниципальной услуги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61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медицинский осмотр водителей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98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(мед.осмотр работников)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6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врачом-стоматологом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1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врачом-психиатром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67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(медицинский осмотр)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67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гигиеническому обучению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Натуральные нормы на общехозяйственные нужды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10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2.1. Коммунальные услуги (КУ)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1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7482,188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6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3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64,329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54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Горячее водоснабжение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847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2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уборке и вывозу снега   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уборке снега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вывозу снега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и наледи кровель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88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41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623,46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колич.час.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648,13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7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82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качества огнезащитной обработки деревянных конструкций и материалов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117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84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сцены, ковролина огнезащитным составом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84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огнезащитной обработке деревянных конструкций чердачных помещений огнезащитным составом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84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8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3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в зданиях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обслуживанию по проверке внутренних пожарных кранов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проверке испытаний в электроустановках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санитарно-технического оборудования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санитарно-технического оборудования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83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(гаражный бокс)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07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Поверка счетчиков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4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65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903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2.3. Содержание объектов особо ценного движимого имущества, а также затраты на аренду указанного </w:t>
            </w: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имущества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 xml:space="preserve"> (СОЦДИ)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65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ОПС, системы оповещения о пожаре (ДК СИБИРЬ, КДК)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673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11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ОПС в зданиях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системы видеонаблюдения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Охранные услуги объекта техническими средствами (ДК Сибирь)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1055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8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заправок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41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718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4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2.4. Услуги связи (УС)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69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телефонные соединения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5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2.5. Работники, которые не принимают непосредственного участия в оказании муниципальной услуги (ОТ2)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499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378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2.6. Прочие общехозяйственные нужды (ПНЗ)</w:t>
            </w: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неисключительные права (Парус-Бюджет 8; модуль: бух.учет, расчет ЗП, личный кабинет)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ПО АЭС "УРМ", лицензионное обслуживание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абоненское обслуживание системы "Контур.Экстерн"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для ЭВМ,                                                                клиентское сопровождение АС «Парус8»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системы Культура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WEB-сайта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 (ГСМ)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Автомасла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Before w:val="1"/>
          <w:gridAfter w:val="2"/>
          <w:wBefore w:w="127" w:type="dxa"/>
          <w:wAfter w:w="142" w:type="dxa"/>
          <w:trHeight w:val="54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для ТС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Приложение 2</w:t>
            </w:r>
          </w:p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846A10" w:rsidRPr="009A0042" w:rsidTr="009C1A90">
        <w:trPr>
          <w:gridAfter w:val="2"/>
          <w:wAfter w:w="142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«____»____________2021 №________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46A10" w:rsidRPr="009A0042" w:rsidTr="009C1A90">
        <w:trPr>
          <w:gridAfter w:val="2"/>
          <w:wAfter w:w="142" w:type="dxa"/>
          <w:trHeight w:val="1147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натуральных норм, необходимые для определения базовых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кинофильмов»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 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591400О.99.0.ББ73АА01000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6A10" w:rsidRPr="009A0042" w:rsidTr="009C1A90">
        <w:trPr>
          <w:gridAfter w:val="2"/>
          <w:wAfter w:w="142" w:type="dxa"/>
          <w:trHeight w:val="3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2"/>
          <w:wAfter w:w="142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846A10" w:rsidRPr="009A0042" w:rsidTr="009C1A90">
        <w:trPr>
          <w:gridAfter w:val="2"/>
          <w:wAfter w:w="142" w:type="dxa"/>
          <w:trHeight w:val="63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</w:t>
            </w:r>
          </w:p>
        </w:tc>
      </w:tr>
      <w:tr w:rsidR="00846A10" w:rsidRPr="009A0042" w:rsidTr="009C1A90">
        <w:trPr>
          <w:gridAfter w:val="2"/>
          <w:wAfter w:w="142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</w:t>
            </w:r>
          </w:p>
          <w:p w:rsidR="00846A10" w:rsidRPr="009A0042" w:rsidRDefault="00846A10" w:rsidP="009C1A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846A10" w:rsidRPr="009A0042" w:rsidTr="009C1A90">
        <w:trPr>
          <w:gridAfter w:val="2"/>
          <w:wAfter w:w="142" w:type="dxa"/>
          <w:trHeight w:val="50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29,161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68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Иные натуральные нормы, непосредственно используемые в процессе оказания муниципальной услуги </w:t>
            </w:r>
          </w:p>
        </w:tc>
      </w:tr>
      <w:tr w:rsidR="00846A10" w:rsidRPr="009A0042" w:rsidTr="009C1A90">
        <w:trPr>
          <w:gridAfter w:val="2"/>
          <w:wAfter w:w="142" w:type="dxa"/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2"/>
          <w:wAfter w:w="142" w:type="dxa"/>
          <w:trHeight w:val="53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врачом-стоматологом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врачом-психиатром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0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(манипуляции)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0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Натуральные нормы на общехозяйственные нужды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2.1. Коммунальные услуги (КУ)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17462,880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Теплоэнергия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150,139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19,667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2.2. Содержание объектов недвижимого имущества, а также затраты на аренду указанного имущества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 (СНИ)</w:t>
            </w:r>
          </w:p>
        </w:tc>
      </w:tr>
      <w:tr w:rsidR="00846A10" w:rsidRPr="009A0042" w:rsidTr="009C1A90">
        <w:trPr>
          <w:gridAfter w:val="2"/>
          <w:wAfter w:w="142" w:type="dxa"/>
          <w:trHeight w:val="58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                         Услуги по уборке снега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2"/>
          <w:wAfter w:w="142" w:type="dxa"/>
          <w:trHeight w:val="70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8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1455,11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537,23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8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1512,70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8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7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7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качества огнезащитной обработки деревянных конструкций и материалов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84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сцены, ковролина огнезащитным составом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огнезащитной обработке деревянных конструкций чердачных помещений огнезащитным составом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75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огнеудерживающих клапанов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3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7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Поверка счетчиков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9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 Содержание объектов особо ценного движимого имущества, а также затраты на аренду указанного имущества (СОЦДИ)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(ДК СИБИРЬ, КДК)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системы ОПС в зданииях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90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8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Охранные услуги объекта техническими средствами (ДК Сибирь)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Ууслуги по пресечению преступлений и правонарушений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заправок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51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усл.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2.4. Услуги связи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 (УС)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метод 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2.5. Работники, которые не принимают непосредственного участия в оказании муниципальной услуги (ОТ2)</w:t>
            </w:r>
            <w:r w:rsidRPr="009A00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2.6. Прочие общехозяйственные нужды (ПНЗ)</w:t>
            </w: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неисключительные права (Парус-бюджет 8; модуль: бух.учет, расчет ЗП, личный кабинет)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ПО АЭС "УРМ", лицензионное обслуживание 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абоненское обслуживание системы "Контур Экстерн"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для ЭВМ клиентское сопровождение АС «Парус8»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системы Культура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WEB-сайта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1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3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Автомасла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2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2"/>
          <w:wAfter w:w="142" w:type="dxa"/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70" w:type="dxa"/>
          <w:trHeight w:val="300"/>
        </w:trPr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</w:tc>
      </w:tr>
      <w:tr w:rsidR="00846A10" w:rsidRPr="009A0042" w:rsidTr="009C1A90">
        <w:trPr>
          <w:gridAfter w:val="1"/>
          <w:wAfter w:w="70" w:type="dxa"/>
          <w:trHeight w:val="315"/>
        </w:trPr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«____»____________2021 №________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70" w:type="dxa"/>
          <w:trHeight w:val="342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натуральных норм, необходимые для определения базовых</w:t>
            </w:r>
          </w:p>
        </w:tc>
      </w:tr>
      <w:tr w:rsidR="00846A10" w:rsidRPr="009A0042" w:rsidTr="009C1A90">
        <w:trPr>
          <w:gridAfter w:val="1"/>
          <w:wAfter w:w="70" w:type="dxa"/>
          <w:trHeight w:val="275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работы</w:t>
            </w:r>
          </w:p>
        </w:tc>
      </w:tr>
      <w:tr w:rsidR="00846A10" w:rsidRPr="009A0042" w:rsidTr="009C1A90">
        <w:trPr>
          <w:gridAfter w:val="1"/>
          <w:wAfter w:w="70" w:type="dxa"/>
          <w:trHeight w:val="294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проведение мероприятий»</w:t>
            </w:r>
          </w:p>
        </w:tc>
      </w:tr>
      <w:tr w:rsidR="00846A10" w:rsidRPr="009A0042" w:rsidTr="009C1A90">
        <w:trPr>
          <w:gridAfter w:val="1"/>
          <w:wAfter w:w="70" w:type="dxa"/>
          <w:trHeight w:val="499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70" w:type="dxa"/>
          <w:trHeight w:val="315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900400О.99.0.ББ72АА00001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6A10" w:rsidRPr="009A0042" w:rsidTr="009C1A90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6A10" w:rsidRPr="009A0042" w:rsidTr="009C1A90">
        <w:trPr>
          <w:trHeight w:val="49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Натуральные нормы, непосредственно связанные с оказанием муниципальной  работы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trHeight w:val="49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Работники, непосредственно связанные с оказанием муниципальной работы (ОТ1)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846A10" w:rsidRPr="009A0042" w:rsidTr="009C1A90">
        <w:trPr>
          <w:trHeight w:val="630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</w:p>
        </w:tc>
      </w:tr>
      <w:tr w:rsidR="00846A10" w:rsidRPr="009A0042" w:rsidTr="009C1A90">
        <w:trPr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140,917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401,614</w:t>
            </w: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3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trHeight w:val="90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61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5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5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5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(манипуляции)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Натуральные нормы на общехозяйственные нужды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trHeight w:val="499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Коммунальные услуги (КУ)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240502,696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1162,919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2067,749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60,453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270,857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2.2. Содержание объектов недвижимого имущества, а также затраты на аренду указанного имущества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 (СНИ)</w:t>
            </w:r>
          </w:p>
        </w:tc>
      </w:tr>
      <w:tr w:rsidR="00846A10" w:rsidRPr="009A0042" w:rsidTr="009C1A90">
        <w:trPr>
          <w:trHeight w:val="66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52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39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570,01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4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2942,35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5,525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6834,48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20040,12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7398,86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5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20833,20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1049,83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8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2178,58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88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техническому обслуживанию и текущему ремонту электрооборудования и электрических сетей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сцены, ковролина огнезащитным составом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1273,19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огнезащитной обработке деревянных конструкций чердачных помещений огнезащитным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1056,88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28,18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0,881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Поверка счетчиков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2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2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73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2.3. Содержание объектов особо ценного движимого имущества, а также затраты на аренду указанного имущества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 (СОЦДИ)</w:t>
            </w: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(ДК СИБИРЬ, КДК)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медианный метод 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ОПС, системы оповещения о пожаре (Дворец искусств)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8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ОПС в зданиях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8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Охранные услуги объекта техническими средствами  (ДК Сибирь)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заправок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56,37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176,15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8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усл.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64,82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35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2.4. Услуги связи (УС)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Почтовые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7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 Работники, которые не принимают непосредственного участия в оказании муниципальной работы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 xml:space="preserve"> (ОТ2)</w:t>
            </w:r>
          </w:p>
        </w:tc>
      </w:tr>
      <w:tr w:rsidR="00846A10" w:rsidRPr="009A0042" w:rsidTr="009C1A90">
        <w:trPr>
          <w:trHeight w:val="94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</w:tr>
      <w:tr w:rsidR="00846A10" w:rsidRPr="009A0042" w:rsidTr="009C1A90">
        <w:trPr>
          <w:trHeight w:val="499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Прочие общехозяйственные нужды (ПНЗ)</w:t>
            </w:r>
          </w:p>
        </w:tc>
      </w:tr>
      <w:tr w:rsidR="00846A10" w:rsidRPr="009A0042" w:rsidTr="009C1A90">
        <w:trPr>
          <w:trHeight w:val="84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неисключительные права (Парус-бюджет 8; модуль: бух.учет, расчет ЗП, личный кабинет)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ПО АЭС "УРМ", лицензионное обслуживание 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абоненское обслуживание системы "Контур.Экстерн"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для ЭВМ и клиентское сопровождение АС «Парус8»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системы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7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WEB-сайта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Автомасла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97,23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Запасные части для ТС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A10" w:rsidRPr="009A0042" w:rsidRDefault="00846A10" w:rsidP="0084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60"/>
        <w:gridCol w:w="141"/>
        <w:gridCol w:w="1560"/>
      </w:tblGrid>
      <w:tr w:rsidR="00846A10" w:rsidRPr="009A0042" w:rsidTr="009C1A90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Приложение 4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к постановлению администрации города </w:t>
            </w:r>
          </w:p>
        </w:tc>
      </w:tr>
      <w:tr w:rsidR="00846A10" w:rsidRPr="009A0042" w:rsidTr="009C1A90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от «____»____________2021 №________</w:t>
            </w:r>
          </w:p>
        </w:tc>
      </w:tr>
      <w:tr w:rsidR="00846A10" w:rsidRPr="009A0042" w:rsidTr="009C1A90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998"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натуральных норм, необходимые для определения базовых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выполнение муниципальной работы</w:t>
            </w:r>
          </w:p>
        </w:tc>
      </w:tr>
      <w:tr w:rsidR="00846A10" w:rsidRPr="009A0042" w:rsidTr="009C1A90">
        <w:trPr>
          <w:trHeight w:val="296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846A10" w:rsidRPr="009A0042" w:rsidTr="009C1A90">
        <w:trPr>
          <w:trHeight w:val="27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24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900400.Р83.1.05730001000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6A10" w:rsidRPr="009A0042" w:rsidTr="009C1A90">
        <w:trPr>
          <w:trHeight w:val="3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Натуральные нормы, непосредственно связанные с оказанием муниципальной работы </w:t>
            </w: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Работники, непосредственно связанные с оказанием муниципальной работы (ОТ1)</w:t>
            </w:r>
          </w:p>
        </w:tc>
      </w:tr>
      <w:tr w:rsidR="00846A10" w:rsidRPr="009A0042" w:rsidTr="009C1A90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44,223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126,035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Иные натуральные нормы, непосредственно используемые в процессе оказания муниципальной работы </w:t>
            </w:r>
          </w:p>
        </w:tc>
      </w:tr>
      <w:tr w:rsidR="00846A10" w:rsidRPr="009A0042" w:rsidTr="009C1A90">
        <w:trPr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(манипуляции)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Натуральные нормы на общехозяйственные нужды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2.1. Коммунальные услуги (КУ)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75474,819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2.2. Содержание объектов недвижимого имущества, а также затраты на аренду указанного имущества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 (СНИ)</w:t>
            </w:r>
          </w:p>
        </w:tc>
      </w:tr>
      <w:tr w:rsidR="00846A10" w:rsidRPr="009A0042" w:rsidTr="009C1A90">
        <w:trPr>
          <w:trHeight w:val="5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2144,81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6289,01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2321,92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обслуживания многоквартиных домов (Клуб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6537,90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электрооборудования и электрических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обработке сцены, ковролина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огнезащитной обработке деревянных конструкций чердачных помещений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проверке противопожарных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Поверка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3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Содержание объектов особо ценного движимого имущества, а также затраты на аренду указанного имущества (СОЦДИ)</w:t>
            </w:r>
          </w:p>
        </w:tc>
      </w:tr>
      <w:tr w:rsidR="00846A10" w:rsidRPr="009A0042" w:rsidTr="009C1A90">
        <w:trPr>
          <w:trHeight w:val="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(ДК СИБИРЬ, КДК)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ОПС 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Охранные услуги объекта техническими средствами (ДК Сибирь)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55,28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Услуги связи (УС)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междугородной телефонной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80,665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6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trHeight w:val="59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2.5. Работники, которые не принимают непосредственного участия в оказании муниципальной работы (ОТ»)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</w:tr>
      <w:tr w:rsidR="00846A10" w:rsidRPr="009A0042" w:rsidTr="009C1A90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</w:rPr>
            </w:pPr>
            <w:r w:rsidRPr="009A0042">
              <w:rPr>
                <w:rFonts w:ascii="Times New Roman" w:hAnsi="Times New Roman" w:cs="Times New Roman"/>
              </w:rPr>
              <w:t>2.6. Прочие общехозяйственные нужды (ПНЗ)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неисключительные права (Парус-бюджет 8; модуль: бух.учет, расчет ЗП, личный кабинет)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ПО АЭС "УРМ", лицензионное обслуживание 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абоненское обслуживание системы "Контур.Экстерн"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8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для ЭВМ клиентское сопровождение АС «Парус8»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системы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6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WEB-сайта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Автомасла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0" w:rsidRPr="009A0042" w:rsidTr="009C1A90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Запасные части для ТС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A10" w:rsidRDefault="00846A10" w:rsidP="0084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10" w:rsidRPr="009A0042" w:rsidRDefault="00846A10" w:rsidP="0084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6"/>
        <w:gridCol w:w="577"/>
        <w:gridCol w:w="1559"/>
        <w:gridCol w:w="1701"/>
        <w:gridCol w:w="1572"/>
        <w:gridCol w:w="271"/>
        <w:gridCol w:w="4856"/>
      </w:tblGrid>
      <w:tr w:rsidR="00846A10" w:rsidRPr="009A0042" w:rsidTr="009C1A90">
        <w:trPr>
          <w:gridAfter w:val="2"/>
          <w:wAfter w:w="5127" w:type="dxa"/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«_____» ___________2021 №______</w:t>
            </w:r>
          </w:p>
        </w:tc>
      </w:tr>
      <w:tr w:rsidR="00846A10" w:rsidRPr="009A0042" w:rsidTr="009C1A90">
        <w:trPr>
          <w:trHeight w:val="31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127" w:type="dxa"/>
            <w:gridSpan w:val="2"/>
            <w:vAlign w:val="bottom"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«____»____________2020 №________</w:t>
            </w:r>
          </w:p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натуральных норм, необходимые для определения базовых</w:t>
            </w:r>
          </w:p>
        </w:tc>
      </w:tr>
      <w:tr w:rsidR="00846A10" w:rsidRPr="009A0042" w:rsidTr="009C1A90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выполнение муниципальной работы</w:t>
            </w:r>
          </w:p>
        </w:tc>
      </w:tr>
      <w:tr w:rsidR="00846A10" w:rsidRPr="009A0042" w:rsidTr="009C1A90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досуга детей, подростков и молодежи»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записи:</w:t>
            </w:r>
            <w:r w:rsidRPr="009A0042">
              <w:t xml:space="preserve"> 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932919.Р.83.1.05390001000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6A10" w:rsidRPr="009A0042" w:rsidTr="009C1A90">
        <w:trPr>
          <w:gridAfter w:val="1"/>
          <w:wAfter w:w="4856" w:type="dxa"/>
          <w:trHeight w:val="28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Натуральные нормы, непосредственно связанные с оказанием муниципальной  работы 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Работники, непосредственно связанные с оказанием муниципальной работы (ОТ1)</w:t>
            </w:r>
          </w:p>
        </w:tc>
      </w:tr>
      <w:tr w:rsidR="00846A10" w:rsidRPr="009A0042" w:rsidTr="009C1A90">
        <w:trPr>
          <w:gridAfter w:val="1"/>
          <w:wAfter w:w="4856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работы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Предрейсовый осмотр 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(мед.осмотр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Медоосмотр врачом-стоматологом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Медоосмотр врачом-психиатром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(манипуляции)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Натуральные нормы на общехозяйственные нужды 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2.1. Коммунальные услуги (КУ)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416,417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2,014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3,580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28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0,469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  <w:r w:rsidRPr="009A00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1"/>
          <w:wAfter w:w="48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и вывозу снега                    Услуги по уборке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1"/>
          <w:wAfter w:w="4856" w:type="dxa"/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                                                 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вывозу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0,987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5,095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7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накопительного контейнера для вывоза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вывозу и утилизации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6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и проверки работоспособности внутреннего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усл.пров.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34,698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многоквартиных домов (Клуб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36,072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текущему ремонту стационарных металлоискателей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размещение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1,818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проверке качества огнезащитной обработки деревянных конструкций и материалов на объектах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электрооборудования и электрических сетей в здании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обработке сцены, ковролина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огнезащитной обработке деревянных конструкций чердачных помещений огнезащитным составом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огнеудерживающих клапанов в здании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ежемесячному обслуживанию сплинкерной, дренчерной системы пожаротушения и внутреннего 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дренчерного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энергии, 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текущему ремонту дымовых люков в здании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проверке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усл. ед.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обслуживанию по проверке внутренних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Работы по проверке испытаний в электроустановках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санитарно-технического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55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(гаражный бокс)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Поверка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Испытание защитных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 Содержание объектов особо ценного движимого имущества, а также затраты на аренду указанного имущества (СОЦДИ)</w:t>
            </w:r>
            <w:r w:rsidRPr="009A00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 (ДК СИБИРЬ, КДК)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ОПС, системы оповещения о пожаре (Дворец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системы ОПС в зданиях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системы видеонаблюдения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текущему ремонту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Охранные услуги объекта техническими средствами  (ДК Сибирь)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пресечению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вычислительной, множительной, копировальной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заправки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кол.заправок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ремонтным работам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предрейсовому или послерейсовому осмотру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осм.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68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ТО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0,112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Услуги связи (УС)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пользовании абонентской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местные тел 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Улуги междугородной телефонной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Телематические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 Работники, которые не принимают непосредственного участия в оказании муниципальной работы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42">
              <w:rPr>
                <w:rFonts w:ascii="Times New Roman" w:hAnsi="Times New Roman" w:cs="Times New Roman"/>
              </w:rPr>
              <w:t>2.6. Прочие общехозяйственные нужды (ПНЗ)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программного обеспечения (Парус-бюджет)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неисключительные права (Парус-бюджет 8; модуль: бух.учет, расчет ЗП, личный кабинет)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ПО АЭС "УРМ", лицензионное обслуживание 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абоненское обслуживание системы "Контур.Экстерн"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обслуживание для ЭВМ                                                                   клиентское сопровождение АС «Парус8»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электронной системы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Лицензионное обслуживание ПО "Мибок: Версия для слабовидящих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WEB-сайта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Сопровождение АРМа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(ГСМ)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Автомасла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10" w:rsidRPr="009A0042" w:rsidTr="009C1A90">
        <w:trPr>
          <w:gridAfter w:val="1"/>
          <w:wAfter w:w="4856" w:type="dxa"/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Запасные части для 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10" w:rsidRPr="009A0042" w:rsidRDefault="00846A10" w:rsidP="009C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A10" w:rsidRDefault="00846A10"/>
    <w:p w:rsidR="004A0FF1" w:rsidRDefault="004A0FF1"/>
    <w:sectPr w:rsidR="004A0FF1" w:rsidSect="00273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C2" w:rsidRDefault="00750BC2" w:rsidP="00446469">
      <w:pPr>
        <w:spacing w:after="0" w:line="240" w:lineRule="auto"/>
      </w:pPr>
      <w:r>
        <w:separator/>
      </w:r>
    </w:p>
  </w:endnote>
  <w:endnote w:type="continuationSeparator" w:id="0">
    <w:p w:rsidR="00750BC2" w:rsidRDefault="00750BC2" w:rsidP="0044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69" w:rsidRDefault="004464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17143"/>
      <w:docPartObj>
        <w:docPartGallery w:val="Page Numbers (Bottom of Page)"/>
        <w:docPartUnique/>
      </w:docPartObj>
    </w:sdtPr>
    <w:sdtEndPr/>
    <w:sdtContent>
      <w:p w:rsidR="00446469" w:rsidRDefault="008E6BFA">
        <w:pPr>
          <w:pStyle w:val="a6"/>
          <w:jc w:val="center"/>
        </w:pPr>
      </w:p>
    </w:sdtContent>
  </w:sdt>
  <w:p w:rsidR="00446469" w:rsidRDefault="004464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69" w:rsidRDefault="00446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C2" w:rsidRDefault="00750BC2" w:rsidP="00446469">
      <w:pPr>
        <w:spacing w:after="0" w:line="240" w:lineRule="auto"/>
      </w:pPr>
      <w:r>
        <w:separator/>
      </w:r>
    </w:p>
  </w:footnote>
  <w:footnote w:type="continuationSeparator" w:id="0">
    <w:p w:rsidR="00750BC2" w:rsidRDefault="00750BC2" w:rsidP="0044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69" w:rsidRDefault="004464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689690"/>
      <w:docPartObj>
        <w:docPartGallery w:val="Page Numbers (Top of Page)"/>
        <w:docPartUnique/>
      </w:docPartObj>
    </w:sdtPr>
    <w:sdtEndPr/>
    <w:sdtContent>
      <w:p w:rsidR="00446469" w:rsidRDefault="004464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FA">
          <w:rPr>
            <w:noProof/>
          </w:rPr>
          <w:t>3</w:t>
        </w:r>
        <w:r>
          <w:fldChar w:fldCharType="end"/>
        </w:r>
      </w:p>
    </w:sdtContent>
  </w:sdt>
  <w:p w:rsidR="00446469" w:rsidRDefault="004464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75446"/>
      <w:docPartObj>
        <w:docPartGallery w:val="Page Numbers (Top of Page)"/>
        <w:docPartUnique/>
      </w:docPartObj>
    </w:sdtPr>
    <w:sdtEndPr/>
    <w:sdtContent>
      <w:p w:rsidR="00273BFB" w:rsidRDefault="008E6BFA">
        <w:pPr>
          <w:pStyle w:val="a4"/>
          <w:jc w:val="center"/>
        </w:pPr>
      </w:p>
    </w:sdtContent>
  </w:sdt>
  <w:p w:rsidR="00446469" w:rsidRDefault="004464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F1"/>
    <w:rsid w:val="00273BFB"/>
    <w:rsid w:val="0035601C"/>
    <w:rsid w:val="004137D3"/>
    <w:rsid w:val="00446469"/>
    <w:rsid w:val="004A0FF1"/>
    <w:rsid w:val="00750BC2"/>
    <w:rsid w:val="00804E7E"/>
    <w:rsid w:val="00846A10"/>
    <w:rsid w:val="008E6BFA"/>
    <w:rsid w:val="009469D2"/>
    <w:rsid w:val="00C17414"/>
    <w:rsid w:val="00DE2F4A"/>
    <w:rsid w:val="00EA4F85"/>
    <w:rsid w:val="00F66CBC"/>
    <w:rsid w:val="00FB6D3B"/>
    <w:rsid w:val="00FE5A8C"/>
    <w:rsid w:val="00FF48D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CED1-7ADB-4751-86DD-6683303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FF1"/>
    <w:rPr>
      <w:color w:val="0000FF"/>
      <w:u w:val="single"/>
    </w:rPr>
  </w:style>
  <w:style w:type="character" w:customStyle="1" w:styleId="linktitle">
    <w:name w:val="link_title"/>
    <w:basedOn w:val="a0"/>
    <w:rsid w:val="004A0FF1"/>
  </w:style>
  <w:style w:type="paragraph" w:styleId="a4">
    <w:name w:val="header"/>
    <w:basedOn w:val="a"/>
    <w:link w:val="a5"/>
    <w:uiPriority w:val="99"/>
    <w:unhideWhenUsed/>
    <w:rsid w:val="0044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469"/>
  </w:style>
  <w:style w:type="paragraph" w:styleId="a6">
    <w:name w:val="footer"/>
    <w:basedOn w:val="a"/>
    <w:link w:val="a7"/>
    <w:uiPriority w:val="99"/>
    <w:unhideWhenUsed/>
    <w:rsid w:val="0044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469"/>
  </w:style>
  <w:style w:type="paragraph" w:styleId="a8">
    <w:name w:val="Balloon Text"/>
    <w:basedOn w:val="a"/>
    <w:link w:val="a9"/>
    <w:uiPriority w:val="99"/>
    <w:semiHidden/>
    <w:unhideWhenUsed/>
    <w:rsid w:val="008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E7E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46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46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846A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46A10"/>
    <w:rPr>
      <w:rFonts w:eastAsiaTheme="minorEastAsia"/>
      <w:color w:val="5A5A5A" w:themeColor="text1" w:themeTint="A5"/>
      <w:spacing w:val="15"/>
    </w:rPr>
  </w:style>
  <w:style w:type="numbering" w:customStyle="1" w:styleId="1">
    <w:name w:val="Нет списка1"/>
    <w:next w:val="a2"/>
    <w:uiPriority w:val="99"/>
    <w:semiHidden/>
    <w:unhideWhenUsed/>
    <w:rsid w:val="00846A10"/>
  </w:style>
  <w:style w:type="table" w:styleId="ae">
    <w:name w:val="Table Grid"/>
    <w:basedOn w:val="a1"/>
    <w:uiPriority w:val="59"/>
    <w:rsid w:val="0084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Шалина Ольга Олеговна</dc:creator>
  <cp:keywords/>
  <dc:description/>
  <cp:lastModifiedBy>Чуприна Аэлита Вячеславовна</cp:lastModifiedBy>
  <cp:revision>2</cp:revision>
  <cp:lastPrinted>2021-09-29T04:45:00Z</cp:lastPrinted>
  <dcterms:created xsi:type="dcterms:W3CDTF">2021-10-19T11:51:00Z</dcterms:created>
  <dcterms:modified xsi:type="dcterms:W3CDTF">2021-10-19T11:51:00Z</dcterms:modified>
</cp:coreProperties>
</file>