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EF03A4" w:rsidRDefault="00EF03A4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EF03A4" w:rsidRDefault="00EF03A4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961090" w:rsidRDefault="00961090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961090" w:rsidRDefault="00961090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961090" w:rsidRDefault="00961090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961090" w:rsidRDefault="00961090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7A1613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Pr="00A038FE" w:rsidRDefault="008A1D51" w:rsidP="007A1613">
      <w:pPr>
        <w:pStyle w:val="a3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работы с обращениями граждан</w:t>
      </w:r>
      <w:r w:rsidR="00414F32">
        <w:rPr>
          <w:rFonts w:ascii="Times New Roman" w:hAnsi="Times New Roman" w:cs="Times New Roman"/>
          <w:sz w:val="24"/>
          <w:szCs w:val="24"/>
        </w:rPr>
        <w:t xml:space="preserve"> в администрации города Мегиона</w:t>
      </w:r>
    </w:p>
    <w:p w:rsidR="007A1613" w:rsidRPr="00017E7B" w:rsidRDefault="007A1613" w:rsidP="007A1613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A1613" w:rsidRDefault="008A1D51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11518">
        <w:rPr>
          <w:rFonts w:ascii="Times New Roman" w:hAnsi="Times New Roman" w:cs="Times New Roman"/>
          <w:sz w:val="24"/>
          <w:szCs w:val="24"/>
        </w:rPr>
        <w:t xml:space="preserve">реализации права граждан, объединений граждан, в том числе юридических лиц, на обращение к главе города Мегиона, </w:t>
      </w:r>
      <w:r w:rsidR="00AE5EC4">
        <w:rPr>
          <w:rFonts w:ascii="Times New Roman" w:hAnsi="Times New Roman" w:cs="Times New Roman"/>
          <w:sz w:val="24"/>
          <w:szCs w:val="24"/>
        </w:rPr>
        <w:t xml:space="preserve">первому заместителю главы города, </w:t>
      </w:r>
      <w:r w:rsidR="00311518">
        <w:rPr>
          <w:rFonts w:ascii="Times New Roman" w:hAnsi="Times New Roman" w:cs="Times New Roman"/>
          <w:sz w:val="24"/>
          <w:szCs w:val="24"/>
        </w:rPr>
        <w:t>заместителям главы</w:t>
      </w:r>
      <w:r w:rsidR="00AE5EC4">
        <w:rPr>
          <w:rFonts w:ascii="Times New Roman" w:hAnsi="Times New Roman" w:cs="Times New Roman"/>
          <w:sz w:val="24"/>
          <w:szCs w:val="24"/>
        </w:rPr>
        <w:t xml:space="preserve"> города, руководителям органов администрации, в администрацию города Мегиона, </w:t>
      </w:r>
      <w:r w:rsidRPr="008A1D5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02.05.2006 №59-ФЗ «О порядке рассмотрения обращений граждан Российской Федерации»:</w:t>
      </w:r>
    </w:p>
    <w:p w:rsidR="00311518" w:rsidRDefault="004B25BE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41E9">
        <w:rPr>
          <w:rFonts w:ascii="Times New Roman" w:hAnsi="Times New Roman" w:cs="Times New Roman"/>
          <w:sz w:val="24"/>
          <w:szCs w:val="24"/>
        </w:rPr>
        <w:t>.</w:t>
      </w:r>
      <w:r w:rsidR="008A1D51" w:rsidRPr="008A1D51">
        <w:rPr>
          <w:rFonts w:ascii="Times New Roman" w:hAnsi="Times New Roman" w:cs="Times New Roman"/>
          <w:sz w:val="24"/>
          <w:szCs w:val="24"/>
        </w:rPr>
        <w:t>Утвердить</w:t>
      </w:r>
      <w:r w:rsidR="00311518">
        <w:rPr>
          <w:rFonts w:ascii="Times New Roman" w:hAnsi="Times New Roman" w:cs="Times New Roman"/>
          <w:sz w:val="24"/>
          <w:szCs w:val="24"/>
        </w:rPr>
        <w:t>:</w:t>
      </w:r>
    </w:p>
    <w:p w:rsidR="008A1D51" w:rsidRDefault="00311518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</w:t>
      </w:r>
      <w:r w:rsidR="008A1D51" w:rsidRPr="008A1D51">
        <w:rPr>
          <w:rFonts w:ascii="Times New Roman" w:hAnsi="Times New Roman" w:cs="Times New Roman"/>
          <w:sz w:val="24"/>
          <w:szCs w:val="24"/>
        </w:rPr>
        <w:t>орядок работы с обращениями граждан в администрации города Мегиона</w:t>
      </w:r>
      <w:r w:rsidR="00AE5EC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E5EC4" w:rsidRDefault="00AE5EC4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1.2.Г</w:t>
      </w:r>
      <w:r w:rsidRPr="00AE5EC4">
        <w:rPr>
          <w:rFonts w:ascii="Times New Roman" w:hAnsi="Times New Roman" w:cs="Times New Roman"/>
          <w:sz w:val="24"/>
          <w:szCs w:val="24"/>
        </w:rPr>
        <w:t>рафик личного приёма граждан главой города, заместителями главы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C4">
        <w:rPr>
          <w:rFonts w:ascii="Times New Roman" w:hAnsi="Times New Roman" w:cs="Times New Roman"/>
          <w:sz w:val="24"/>
          <w:szCs w:val="24"/>
        </w:rPr>
        <w:t xml:space="preserve"> руководителями органов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1137D" w:rsidRDefault="0031137D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A3439">
        <w:rPr>
          <w:rFonts w:ascii="Times New Roman" w:hAnsi="Times New Roman" w:cs="Times New Roman"/>
          <w:sz w:val="24"/>
          <w:szCs w:val="24"/>
        </w:rPr>
        <w:t>Контактную информацию для направления обращения гражданином, объединением граждан, в том числе юридическим лицом</w:t>
      </w:r>
      <w:r w:rsidR="00113AF4">
        <w:rPr>
          <w:rFonts w:ascii="Times New Roman" w:hAnsi="Times New Roman" w:cs="Times New Roman"/>
          <w:sz w:val="24"/>
          <w:szCs w:val="24"/>
        </w:rPr>
        <w:t>, получения информации справочного характера, форма отчетности (приложение 3).</w:t>
      </w:r>
    </w:p>
    <w:p w:rsidR="007B153C" w:rsidRDefault="00414F32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2.Считать утратившим силу р</w:t>
      </w:r>
      <w:r w:rsidR="007B153C">
        <w:rPr>
          <w:rFonts w:ascii="Times New Roman" w:hAnsi="Times New Roman" w:cs="Times New Roman"/>
          <w:sz w:val="24"/>
          <w:szCs w:val="24"/>
        </w:rPr>
        <w:t xml:space="preserve">аспоряжение администрации города от </w:t>
      </w:r>
      <w:r w:rsidR="003F215B">
        <w:rPr>
          <w:rFonts w:ascii="Times New Roman" w:hAnsi="Times New Roman" w:cs="Times New Roman"/>
          <w:sz w:val="24"/>
          <w:szCs w:val="24"/>
        </w:rPr>
        <w:t>13.03.2015</w:t>
      </w:r>
      <w:r w:rsidR="007B153C">
        <w:rPr>
          <w:rFonts w:ascii="Times New Roman" w:hAnsi="Times New Roman" w:cs="Times New Roman"/>
          <w:sz w:val="24"/>
          <w:szCs w:val="24"/>
        </w:rPr>
        <w:t xml:space="preserve"> №</w:t>
      </w:r>
      <w:r w:rsidR="003F215B">
        <w:rPr>
          <w:rFonts w:ascii="Times New Roman" w:hAnsi="Times New Roman" w:cs="Times New Roman"/>
          <w:sz w:val="24"/>
          <w:szCs w:val="24"/>
        </w:rPr>
        <w:t>67</w:t>
      </w:r>
      <w:r w:rsidR="007B153C">
        <w:rPr>
          <w:rFonts w:ascii="Times New Roman" w:hAnsi="Times New Roman" w:cs="Times New Roman"/>
          <w:sz w:val="24"/>
          <w:szCs w:val="24"/>
        </w:rPr>
        <w:t xml:space="preserve"> «О порядке работы с обращениями граждан».</w:t>
      </w:r>
    </w:p>
    <w:p w:rsidR="007A1613" w:rsidRDefault="00633E1B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41E9">
        <w:rPr>
          <w:rFonts w:ascii="Times New Roman" w:hAnsi="Times New Roman" w:cs="Times New Roman"/>
          <w:sz w:val="24"/>
          <w:szCs w:val="24"/>
        </w:rPr>
        <w:t>.</w:t>
      </w:r>
      <w:r w:rsidR="008A1D51" w:rsidRPr="008A1D51">
        <w:rPr>
          <w:rFonts w:ascii="Times New Roman" w:hAnsi="Times New Roman" w:cs="Times New Roman"/>
          <w:sz w:val="24"/>
          <w:szCs w:val="24"/>
        </w:rPr>
        <w:t>Заместителям главы города, руководителям органов администрации города обеспечить надлежащее исполнение порядка работы с обращениями граждан в администрации города Мегиона.</w:t>
      </w:r>
    </w:p>
    <w:p w:rsidR="007A1613" w:rsidRDefault="00633E1B" w:rsidP="00414F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5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A16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1613">
        <w:rPr>
          <w:rFonts w:ascii="Times New Roman" w:hAnsi="Times New Roman" w:cs="Times New Roman"/>
          <w:sz w:val="24"/>
          <w:szCs w:val="24"/>
        </w:rPr>
        <w:t xml:space="preserve"> выполнением распоряжения </w:t>
      </w:r>
      <w:r w:rsidR="00B541E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A1613" w:rsidRDefault="007A1613" w:rsidP="00414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955" w:rsidRDefault="00736955" w:rsidP="007A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E3B" w:rsidRDefault="007A1613" w:rsidP="007A1613">
      <w:pPr>
        <w:jc w:val="both"/>
        <w:rPr>
          <w:rFonts w:ascii="Times New Roman" w:hAnsi="Times New Roman" w:cs="Times New Roman"/>
          <w:sz w:val="24"/>
          <w:szCs w:val="24"/>
        </w:rPr>
      </w:pPr>
      <w:r w:rsidRPr="00017E7B">
        <w:rPr>
          <w:rFonts w:ascii="Times New Roman" w:hAnsi="Times New Roman" w:cs="Times New Roman"/>
          <w:sz w:val="24"/>
          <w:szCs w:val="24"/>
        </w:rPr>
        <w:t>Глава города</w:t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FC0F8C">
        <w:rPr>
          <w:rFonts w:ascii="Times New Roman" w:hAnsi="Times New Roman" w:cs="Times New Roman"/>
          <w:sz w:val="24"/>
          <w:szCs w:val="24"/>
        </w:rPr>
        <w:tab/>
      </w:r>
      <w:r w:rsidR="005D169D">
        <w:rPr>
          <w:rFonts w:ascii="Times New Roman" w:hAnsi="Times New Roman" w:cs="Times New Roman"/>
          <w:sz w:val="24"/>
          <w:szCs w:val="24"/>
        </w:rPr>
        <w:tab/>
      </w:r>
      <w:r w:rsidR="005D169D">
        <w:rPr>
          <w:rFonts w:ascii="Times New Roman" w:hAnsi="Times New Roman" w:cs="Times New Roman"/>
          <w:sz w:val="24"/>
          <w:szCs w:val="24"/>
        </w:rPr>
        <w:tab/>
      </w:r>
      <w:r w:rsidR="005D169D">
        <w:rPr>
          <w:rFonts w:ascii="Times New Roman" w:hAnsi="Times New Roman" w:cs="Times New Roman"/>
          <w:sz w:val="24"/>
          <w:szCs w:val="24"/>
        </w:rPr>
        <w:tab/>
        <w:t xml:space="preserve">    О.А.Дейнека</w:t>
      </w:r>
    </w:p>
    <w:p w:rsidR="00F83E3B" w:rsidRDefault="00F83E3B" w:rsidP="007A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E3B" w:rsidRDefault="00F83E3B" w:rsidP="007A1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E3B" w:rsidRDefault="00F83E3B" w:rsidP="007A1613">
      <w:pPr>
        <w:jc w:val="both"/>
        <w:rPr>
          <w:rFonts w:ascii="Times New Roman" w:hAnsi="Times New Roman" w:cs="Times New Roman"/>
          <w:sz w:val="24"/>
          <w:szCs w:val="24"/>
        </w:rPr>
        <w:sectPr w:rsidR="00F83E3B" w:rsidSect="003F215B">
          <w:head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8E1553" w:rsidRDefault="00F83E3B" w:rsidP="008E1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E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8E1553" w:rsidRDefault="00F83E3B" w:rsidP="008E1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города</w:t>
      </w:r>
      <w:r w:rsidR="008E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E3B" w:rsidRPr="00F83E3B" w:rsidRDefault="00F83E3B" w:rsidP="008E15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№____________</w:t>
      </w:r>
    </w:p>
    <w:p w:rsidR="00F83E3B" w:rsidRPr="00F83E3B" w:rsidRDefault="004515CD" w:rsidP="00F8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E3B" w:rsidRPr="00F83E3B" w:rsidRDefault="00F83E3B" w:rsidP="00F8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</w:p>
    <w:p w:rsidR="00F83E3B" w:rsidRPr="00F83E3B" w:rsidRDefault="00F83E3B" w:rsidP="00F8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обращениями граждан в администрации города Мегиона</w:t>
      </w:r>
    </w:p>
    <w:p w:rsidR="00F83E3B" w:rsidRPr="00F83E3B" w:rsidRDefault="00F83E3B" w:rsidP="00F8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F83E3B" w:rsidRPr="00F83E3B" w:rsidRDefault="001C4916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67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процедуру работы по централизованному учёту, организации рассмотрения письменных и устных обращений граждан, в том числе юридических лиц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в адрес главы города, администрации города, заместителей главы города, руководителей органов администрации города, а также осуществлени</w:t>
      </w:r>
      <w:r w:rsidR="006758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75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обращений, анализа и обобщения содержащейся в них информации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"/>
      <w:bookmarkEnd w:id="0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Рассмотрение обращений граждан в администрации города осуществляется в соответствии:</w:t>
      </w:r>
    </w:p>
    <w:bookmarkEnd w:id="1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0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1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Федерации»;</w:t>
      </w:r>
    </w:p>
    <w:p w:rsidR="00F50D98" w:rsidRPr="00F83E3B" w:rsidRDefault="00F50D98" w:rsidP="00F50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</w:t>
      </w:r>
      <w:r w:rsidR="00601E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50D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.02.2009 №</w:t>
      </w:r>
      <w:r w:rsidRPr="00F50D98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доступа </w:t>
      </w:r>
      <w:r w:rsidR="001C49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деятельности государственных органов и органов местного самоуправления»;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города Мегиона.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администрации города рассматриваются обращения граждан по вопросам, относящимся к компетенции главы города, администрации города, в соответствии с </w:t>
      </w:r>
      <w:hyperlink r:id="rId12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Ханты-Мансийского автономного округа - Югры и </w:t>
      </w:r>
      <w:hyperlink r:id="rId13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администрацию города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C0F8C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2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Приём и регистрация п</w:t>
      </w:r>
      <w:r w:rsidR="00F83E3B"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исьменных обращений граждан</w:t>
      </w:r>
      <w:bookmarkEnd w:id="2"/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3C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Письменные обращения граждан могут быть доставлены лично, через представителей, почтовым отправлением, по факсимильной связи на официальные номера факсов для приёма письменных обращений в отдел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города, в электронном виде на официальный сайт администрации города в сети «Интернет»</w:t>
      </w:r>
      <w:bookmarkStart w:id="4" w:name="sub_22"/>
      <w:bookmarkEnd w:id="3"/>
      <w:r w:rsidR="00D73D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Контактная информация для направления обращения, получения информации справочного характера указана в таблице 1 приложения 3 к настоящему постановлению.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Письменные обращения граждан в адрес главы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орода, заместителей главы города, поступающие непосредственно от граждан, принимаются и регистрируются в отделе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3"/>
      <w:bookmarkEnd w:id="4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Письменные обращения граждан, поступившие в службу канцелярии управления делами администрации города, передаются для регистрации в отдел по работе с общественными организациями и обращениями граждан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4"/>
      <w:bookmarkEnd w:id="5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Письменные обращения граждан в адрес руководителей органов администрации города принимаются и регистрируются в соответствующих органах администрации города специалистами, ответственными за ведение делопроизводства.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6"/>
      <w:bookmarkEnd w:id="6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Если к письменному обращению прилагаются подлинные документы</w:t>
      </w:r>
      <w:r w:rsidR="00497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F83E3B" w:rsidRPr="00F83E3B" w:rsidRDefault="007C76E2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Письменные обращения, поступившие непосредственно от гражданина регистрируются в присутствии гражданина. Гражданину передается копия обращения с регистрацией.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9"/>
      <w:bookmarkEnd w:id="8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76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письменных обращений граждан производится путём присвоения порядкового номера каждому поступившему обращению не позднее </w:t>
      </w:r>
      <w:r w:rsidR="00B61E5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дней с момента их поступления</w:t>
      </w:r>
      <w:r w:rsidR="003D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обращений, указанных в пункте 2.6. Порядка.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первого листа в правом нижнем углу письменного обращения проставляется регистрационный штамп. В случае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место, предназначенное для регистрационного штампа занято текстом, штамп может быть проставлен в ином месте, обеспечивающем его прочтение.</w:t>
      </w:r>
    </w:p>
    <w:p w:rsidR="0024541D" w:rsidRPr="00F83E3B" w:rsidRDefault="0024541D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Обращения в форме электронного документа, поступившие до 16 ч. 00 мин., регистрируются в течени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обращения, поступившие после указанного времени – следующим рабочим дн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ём.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10"/>
      <w:bookmarkEnd w:id="9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E3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или специалист, ответственный за делопроизводство по обращениям граждан в органах администрации города, при прочтении письменного обращения проверяет правильность </w:t>
      </w:r>
      <w:proofErr w:type="spell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адресования</w:t>
      </w:r>
      <w:proofErr w:type="spell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выявляет поставленные в обращении вопросы, определяет тематику и тип вопросов, проверяет историю обращения гражданина на повторность, при необходимости сопоставляет с находящейся в архиве перепиской, заносит необходимую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обращении в специальную базу данных «Дело» системы электронного документооборота и делопроизводства в администрации города,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рубрикатор и вводит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аннотацию обращения (аннотация должна быть чёткой, краткой и отражать содержание вопросов, поставленных в обращен</w:t>
      </w:r>
      <w:r w:rsidR="006A7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ии), заводит карточку обращения, создает электронный образ обращения.</w:t>
      </w:r>
    </w:p>
    <w:p w:rsidR="006A7BA6" w:rsidRDefault="007C76E2" w:rsidP="006A7B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7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обращение поступило повторно, делается отметка о повторном поступлении обращения и к нему приобщаются копии материалов предыдущих обращений.</w:t>
      </w:r>
      <w:bookmarkStart w:id="12" w:name="sub_211"/>
      <w:bookmarkEnd w:id="10"/>
      <w:bookmarkEnd w:id="11"/>
    </w:p>
    <w:p w:rsidR="00F83E3B" w:rsidRPr="007C76E2" w:rsidRDefault="00F83E3B" w:rsidP="007C7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6E2">
        <w:rPr>
          <w:rFonts w:ascii="Times New Roman" w:eastAsia="Times New Roman" w:hAnsi="Times New Roman" w:cs="Times New Roman"/>
          <w:sz w:val="24"/>
          <w:lang w:eastAsia="ru-RU"/>
        </w:rPr>
        <w:t>2.1</w:t>
      </w:r>
      <w:r w:rsidR="007A71B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7C76E2">
        <w:rPr>
          <w:rFonts w:ascii="Times New Roman" w:eastAsia="Times New Roman" w:hAnsi="Times New Roman" w:cs="Times New Roman"/>
          <w:sz w:val="24"/>
          <w:lang w:eastAsia="ru-RU"/>
        </w:rPr>
        <w:t>. Обращение гражданина, ошибочно поступившее в администрацию города, направляется отделом по работе с общественными организациями и обращениями граждан</w:t>
      </w:r>
      <w:r w:rsidR="00295F03" w:rsidRPr="007C76E2">
        <w:rPr>
          <w:rFonts w:ascii="Times New Roman" w:eastAsia="Times New Roman" w:hAnsi="Times New Roman" w:cs="Times New Roman"/>
          <w:sz w:val="24"/>
          <w:lang w:eastAsia="ru-RU"/>
        </w:rPr>
        <w:t xml:space="preserve"> управления делами</w:t>
      </w:r>
      <w:r w:rsidRPr="007C76E2">
        <w:rPr>
          <w:rFonts w:ascii="Times New Roman" w:eastAsia="Times New Roman" w:hAnsi="Times New Roman" w:cs="Times New Roman"/>
          <w:sz w:val="24"/>
          <w:lang w:eastAsia="ru-RU"/>
        </w:rPr>
        <w:t xml:space="preserve"> администрации города по указанному в обращении адресу с сопроводительным письмом, с уведомлением гражданина, направившего обращение.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2"/>
      <w:bookmarkEnd w:id="1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гражданина, ошибочно поступившее в органы администрации города, направляется специалистом, ответственным за ведение делопроизводства в соответствующем органе администрации города, по указанному в обращении адресу с сопроводительным письмом, с уведомлением гражданина, направившего обращение.</w:t>
      </w:r>
    </w:p>
    <w:p w:rsidR="007B67CE" w:rsidRDefault="007B67CE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67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</w:t>
      </w:r>
      <w:r w:rsidR="00B61E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B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B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</w:t>
      </w:r>
      <w:r w:rsidR="00620961" w:rsidRPr="00620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02.06.2006 №59-ФЗ «О порядке рассмотрения обращений граждан Российской Федерации».</w:t>
      </w:r>
    </w:p>
    <w:p w:rsidR="006A7BA6" w:rsidRPr="00F83E3B" w:rsidRDefault="006A7BA6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A71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поздравление, благодарность, соболезнование и т.д., подлежит регистрации и направлению для ознакомления главе города, при этом ответ гражданину не даётся.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Направление обращения на рассмотрение должностному лицу</w:t>
      </w: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1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регистрации обращение гражданина в тот же день или на следующий рабочий день передаётся главе города, заместителям главы города для рассмотрения и определения исполнителя.</w:t>
      </w:r>
    </w:p>
    <w:bookmarkEnd w:id="14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определения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исполнителей, непосредственно осуществляющих подготовку ответа на обращение не может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7 дней, которые входят в основной (30 дней) срок рассмотрения обращения со дня его регистрации.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указываются фамилии, инициалы исполнителей, содержание поручения (при необходимости), срок исполнения, дата и подпись.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главы города и администрации города, направляется отделом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(специалистом, ответственным за делопроизводство по обращениям граждан в соответствующем органе администрации города), в течение 7 дней со дня регистрации, в соответствующий государственный орган, орган местного самоуправления или должностным лицам, в компетенцию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входит решение поставленных в обращении вопросов, с сопроводительным письмом, подписанным должностным лицом, принявшим решение о направлении обращения по компетенции. Уведомление гражданину о переадресации обращения направляется отделом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(соответствующим органом администрации города), после чего письменное обращение снимается с контроля.</w:t>
      </w:r>
    </w:p>
    <w:bookmarkEnd w:id="15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обращения, прилагаемых к нему документов и материалов направляются отделом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75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82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(специалистом, ответственным за делопроизводство по обращениям граждан в соответствующем органе администрации города)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7 дней со дня регистрации, в соответствующие государственные органы, органы местного самоуправления или соответствующим должностным лицам, в компетенцию которых входит решение поставленных в обращении вопросов. Подготовка необходимого количества копий осуществляется отделом по работе с общественными организациями и обращениями граждан </w:t>
      </w:r>
      <w:r w:rsidR="0029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(соответствующим органом администрации города).</w:t>
      </w:r>
    </w:p>
    <w:p w:rsidR="00E32AB4" w:rsidRPr="00E32AB4" w:rsidRDefault="00E32AB4" w:rsidP="00E3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F83E3B" w:rsidRDefault="00E32AB4" w:rsidP="00E3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3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072C3" w:rsidRPr="00F83E3B" w:rsidRDefault="007072C3" w:rsidP="00E32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Рассмотрение обращений граждан в администрации города и органах администрации города</w:t>
      </w:r>
    </w:p>
    <w:p w:rsidR="00F83E3B" w:rsidRPr="00F83E3B" w:rsidRDefault="00F83E3B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1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Должностное лицо (глава города, заместитель главы города, руководитель органа администрации города) при рассмотрении обращения:</w:t>
      </w:r>
    </w:p>
    <w:bookmarkEnd w:id="16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при необходимости, с участием гражданина, направившего обращение;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 законодательством, запрашивает необходимые для рассмотрения обращения документы и материалы в государственных органах, органах местного самоуправления и у должностных лиц по компетенции;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подготовку письменного ответа по существу поставленных в обращении вопросов, за исключением случаев, указанных в </w:t>
      </w:r>
      <w:hyperlink r:id="rId14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02.06.2006 №59-ФЗ «О порядке рассмотрения обращений граждан Российской Федерации».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Обращение граждан рассматривается не более 30 дне</w:t>
      </w:r>
      <w:r w:rsidR="00584AB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 дня регистрации обращения.</w:t>
      </w:r>
    </w:p>
    <w:p w:rsidR="00A04E50" w:rsidRDefault="00A04E50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если окончание срока рассмотрения обращения приходится на нерабочий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(выходной)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днем окончания срока рассмотрения обращения считается следующий за ним рабочий день. </w:t>
      </w:r>
    </w:p>
    <w:p w:rsidR="00291C82" w:rsidRPr="00F83E3B" w:rsidRDefault="00291C82" w:rsidP="00291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окончание срока рассмотрения обращения приходится на нерабочий (</w:t>
      </w:r>
      <w:r w:rsidRP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 день, где длительность нерабочих (праздничных) дней более двух дней подряд, днем окончания срока рассмотрения обращения считается день предшествующий выходному дню.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4"/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6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города, заместители главы города, руководители органов администрации города вправе устанавливать сокращённые сроки рассмотрения обращений граждан.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45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продления срока рассмотрения обращения, предусмотренного </w:t>
      </w:r>
      <w:hyperlink r:id="rId15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Федерации», предоставляется главе города, заместителям главы города, руководителю органа администрации города, по поручению которого рассматривается обращение, но не более чем на 30 дней. О продлении срока рассмотрения обращения гражданин уведомляется письменно.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46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 и представляет её должностному лицу</w:t>
      </w:r>
      <w:r w:rsidR="002827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которого рассматривается обращение, не </w:t>
      </w:r>
      <w:proofErr w:type="gramStart"/>
      <w:r w:rsidR="003D5C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3D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окончания срока, указанного в карточке обращения</w:t>
      </w:r>
      <w:r w:rsidR="003E2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0"/>
    </w:p>
    <w:p w:rsidR="00F83E3B" w:rsidRDefault="00291C82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служебной записки должностным лицом принимается решение о продлении срока рассмотрения обращения. В уведомлении о продлении срока указывается срок подготовки окончательного ответа.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граждан содержится вопрос, на который ему неоднократно (два и более раза) </w:t>
      </w:r>
      <w:r w:rsidR="003E2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предоставлялись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ответы по существу в связи с ранее направляемыми обращениями, и при этом в обращении не приводят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 при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="00584A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указанное обращение</w:t>
      </w:r>
      <w:r w:rsidR="003E20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направлялись им в один и тот же орган местного самоуправления или одному и тому же должностному лицу.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Должностное лицо, ответственное за рассмотрение обращения, принявшее решение о прекращении переписки, уведомляет об этом гражданина, направившего обращение.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Последующее обращение гражданина с вопросом, по которому принято решение о прекращении переписки, регистрируется в соответствии с настоящим Порядком, гражданину ответ не дается, копия обращения возвращается гражданину с сопроводительным письмом и снимается с контроля с отметкой «переписка прекращена».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V. Оформление ответов на обращения граждан</w:t>
      </w:r>
    </w:p>
    <w:p w:rsidR="007A71B8" w:rsidRDefault="007A71B8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51"/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GoBack"/>
      <w:bookmarkEnd w:id="2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Ответы на обращения подписывают глава города, заместители главы города либо руководители органов администрации, которым поручено рассмотрение обращения в порядке служебного поручения.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5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Ответы на обращения, поступившие в органы администрации города, подписывают их руководители.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53"/>
      <w:bookmarkEnd w:id="23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Ответы в государственные органы и органы местного самоуправления о рассмотрении обращений подписывают глава города, заместители главы города в соответствии с распределением обязанностей.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4"/>
      <w:bookmarkEnd w:id="24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Подготовку ответа обеспечивает руководитель органа администрации города (должностное лицо) в соответствии с поручением по обращению. В случае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поручении указано несколько исполнителей (должностных лиц), ответственным исполнителем считается должностное лицо, указанное первым в поручении по обращению. Ответ на обращение готовит ответственный исполнитель. Соисполнители обязаны, за 15 дней до окончания срока предоставления ответа заявителю, предоставить информацию ответственному исполнителю.</w:t>
      </w: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55"/>
      <w:bookmarkEnd w:id="25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 на коллективное обращение направляется по почтовому адресу гражданина, указанного в обращении первым, если в обращении не указан иной адресат для ответа.</w:t>
      </w:r>
    </w:p>
    <w:p w:rsidR="006035B6" w:rsidRDefault="006035B6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5075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за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срока </w:t>
      </w:r>
      <w:r w:rsidR="008B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="008B31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 работе с общественными организациями и обращениями граждан управления делами</w:t>
      </w:r>
      <w:r w:rsidR="00E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ответа на бумажном носителе и в электронном виде.</w:t>
      </w:r>
    </w:p>
    <w:p w:rsidR="00AF5146" w:rsidRPr="00F83E3B" w:rsidRDefault="003A45A5" w:rsidP="00AF5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AF5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работе с общественными организациями и обращениями граждан управления делами,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="00245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</w:t>
      </w:r>
      <w:r w:rsidR="0094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ответственным исполнителем пункте </w:t>
      </w:r>
      <w:r w:rsidR="0024561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настоящего Порядка</w:t>
      </w:r>
      <w:r w:rsidR="008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5146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главе города информацию </w:t>
      </w:r>
      <w:r w:rsidR="002456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предоставлении ответа в срок.</w:t>
      </w:r>
    </w:p>
    <w:p w:rsidR="00E731D4" w:rsidRDefault="0044269B" w:rsidP="00E731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 отдела по работе с общественными организациями и обращениями граждан управления делами </w:t>
      </w:r>
      <w:r w:rsidR="00B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E73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письма </w:t>
      </w:r>
      <w:r w:rsidR="00B5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дальнейшем его направлении </w:t>
      </w:r>
      <w:r w:rsidR="00E73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регистрации приема ответов.</w:t>
      </w:r>
      <w:bookmarkEnd w:id="26"/>
    </w:p>
    <w:p w:rsidR="00BD340D" w:rsidRDefault="00E731D4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поступившее </w:t>
      </w:r>
      <w:r w:rsidR="00C05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направляется </w:t>
      </w:r>
      <w:r w:rsidR="00C0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по адресу электронной почты, указанному в обращении, в случае указания такой просьбы в обращении либо в случае отсутствия почтового </w:t>
      </w:r>
      <w:r w:rsidR="0058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адреса. </w:t>
      </w:r>
      <w:proofErr w:type="gramStart"/>
      <w:r w:rsid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указания согласия </w:t>
      </w:r>
      <w:r w:rsidR="00973F4D" w:rsidRP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973F4D" w:rsidRP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  <w:r w:rsid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="00973F4D" w:rsidRP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ответа на него в разделе «Интернет-приёмная» на официа</w:t>
      </w:r>
      <w:r w:rsidR="00973F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администрации город, с</w:t>
      </w:r>
      <w:r w:rsidR="007F7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отдела по работе с общественными организациями и обращениями граждан управления делами</w:t>
      </w:r>
      <w:r w:rsidR="0058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копию ответа, в том числе проект ответа в электронном формате, в </w:t>
      </w:r>
      <w:r w:rsidR="00B45EB7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информационной политик</w:t>
      </w:r>
      <w:r w:rsidR="007D56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5EB7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для публикации на официальном сайте администрации города в сети «Интернет» без</w:t>
      </w:r>
      <w:proofErr w:type="gramEnd"/>
      <w:r w:rsidR="00B45EB7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пер</w:t>
      </w:r>
      <w:r w:rsidR="00B5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автора письма.</w:t>
      </w:r>
    </w:p>
    <w:p w:rsidR="0056080B" w:rsidRDefault="007F7C8E" w:rsidP="00560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на обращение, до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ставленное заявителем лично,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факсимильной связи, почтовым отправлением, 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(в случае наличия почтового адреса)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курьеру административно-хозяйственной службы 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</w:t>
      </w:r>
      <w:r w:rsidR="001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«Служба обеспечения» за 3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срока </w:t>
      </w:r>
      <w:r w:rsidR="008B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обращения заявителя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Курьер </w:t>
      </w:r>
      <w:r w:rsidR="0067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</w:t>
      </w:r>
      <w:r w:rsidR="0050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67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направляет ответ заявителю почтовым отправлением </w:t>
      </w:r>
      <w:r w:rsidR="00C0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почтовому </w:t>
      </w:r>
      <w:r w:rsidR="0074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адресу, указанному в обращении. </w:t>
      </w:r>
      <w:r w:rsidR="005075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A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ответа</w:t>
      </w:r>
      <w:r w:rsidR="0050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</w:t>
      </w:r>
      <w:r w:rsidR="001A2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рабочего</w:t>
      </w:r>
      <w:r w:rsidR="0050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A2A5B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после передачи ответа курьеру.</w:t>
      </w:r>
    </w:p>
    <w:p w:rsidR="00F83E3B" w:rsidRDefault="0056080B" w:rsidP="009C6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ответ передан заявителю лично, то на копии ответа должна быть отметка заявителя о получения письма (дата, подпись, расшифровка подписи)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anchor="sub_1001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6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Подлинники обращений в государственные органы возвращаются только при наличии на них штампа «Подлежит возврату» или специальной отметки в сопроводительном письме.</w:t>
      </w:r>
      <w:r w:rsidR="009F7A11" w:rsidRPr="009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ответе обязательно указывается ссылка на номер и дату карточки обращения.</w:t>
      </w:r>
    </w:p>
    <w:p w:rsidR="00F83E3B" w:rsidRPr="00F83E3B" w:rsidRDefault="00131A40" w:rsidP="00585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ответа должен излагаться чётко, после</w:t>
      </w:r>
      <w:r w:rsidR="007D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довательно, кратко, </w:t>
      </w:r>
      <w:r w:rsidR="003A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D5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</w:t>
      </w:r>
      <w:r w:rsidR="003A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r w:rsidR="007D5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поставленные в обращении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59"/>
      <w:bookmarkEnd w:id="28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гражданина считается рассмотренным, если дан письменный ответ заявителю по существу поставленных в обращении вопросов.</w:t>
      </w:r>
    </w:p>
    <w:p w:rsidR="001531C4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510"/>
      <w:bookmarkEnd w:id="29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F7A11" w:rsidRPr="009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A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A11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завершении</w:t>
      </w:r>
      <w:r w:rsidR="009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обращения, поступившего в адрес главы города, администрации города, заместителей главы города вносится отделом по работе с общественными </w:t>
      </w:r>
      <w:r w:rsidRPr="00153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и обращениями граждан</w:t>
      </w:r>
      <w:r w:rsidR="009F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  <w:r w:rsidRPr="0015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 электронного доку</w:t>
      </w:r>
      <w:r w:rsidR="001531C4" w:rsidRPr="0015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ментооборота и делопроизводства «Дело». </w:t>
      </w:r>
      <w:bookmarkStart w:id="31" w:name="sub_513"/>
      <w:bookmarkStart w:id="32" w:name="sub_511"/>
      <w:bookmarkEnd w:id="30"/>
    </w:p>
    <w:p w:rsidR="00F83E3B" w:rsidRPr="00F83E3B" w:rsidRDefault="005B033D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обращения граждан оформляются в соответствии с </w:t>
      </w:r>
      <w:r w:rsidR="0060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порядком,</w:t>
      </w:r>
      <w:r w:rsidR="0060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разработанным в соответствии с </w:t>
      </w:r>
      <w:hyperlink r:id="rId16" w:history="1">
        <w:r w:rsidR="00F83E3B"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Федерации», инструкцией по делопроизводству в администрации города, и 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</w:t>
      </w:r>
      <w:proofErr w:type="gramEnd"/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фамилию,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8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B9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43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</w:t>
      </w:r>
      <w:r w:rsidR="00F83E3B"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фамилию и номер телефона исполнителя.</w:t>
      </w:r>
    </w:p>
    <w:bookmarkEnd w:id="31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Итоговое оформление обращений граждан и материалов по их рассмотрению для архивного хранения осуществляется в соответствии с требованиями инструкции по делопроизводству в администрации города.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291C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отдела по работе с общественными организациями и обращениям граждан</w:t>
      </w:r>
      <w:r w:rsidR="0019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еженедельно предоставляет главе города информацию о карточках обращения граждан с истекшим сроком </w:t>
      </w:r>
      <w:r w:rsidR="009C6A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поступивших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г</w:t>
      </w:r>
      <w:r w:rsidR="001531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города и его заместителей.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Личный приём граждан</w:t>
      </w:r>
    </w:p>
    <w:p w:rsidR="00F83E3B" w:rsidRPr="00F83E3B" w:rsidRDefault="00F83E3B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61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Личный приём граждан главой города, заместителями главы города, руководителями органов администрации города проводится в соответствии с графиком личного приёма граждан, утверждённым главой города.</w:t>
      </w:r>
    </w:p>
    <w:p w:rsidR="002A104E" w:rsidRPr="00F83E3B" w:rsidRDefault="002A104E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900" w:rsidRPr="00AD1900">
        <w:t xml:space="preserve"> </w:t>
      </w:r>
      <w:r w:rsidR="00AD1900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на личный прием </w:t>
      </w:r>
      <w:r w:rsid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города, заместителей главы города </w:t>
      </w:r>
      <w:r w:rsidR="00AD1900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работе с общественными организациями и обращениями граждан управления делами</w:t>
      </w:r>
      <w:r w:rsidR="00AD1900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</w:t>
      </w:r>
      <w:r w:rsidR="005B0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личного </w:t>
      </w:r>
      <w:r w:rsidR="00AD1900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гражданина с изложением вопроса по существу.</w:t>
      </w:r>
    </w:p>
    <w:p w:rsidR="00F83E3B" w:rsidRPr="00F83E3B" w:rsidRDefault="00F83E3B" w:rsidP="00F8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63"/>
      <w:bookmarkStart w:id="35" w:name="sub_6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по работе с общественными организациями и обращениями граждан </w:t>
      </w:r>
      <w:r w:rsidR="0019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 рамках организации личного приёма граждан главой города, заместителями главы города осуществляет:</w:t>
      </w:r>
    </w:p>
    <w:bookmarkEnd w:id="34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консультативно-правовой помощи гражданам;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предварительную запись на личный приём к главе города, заместителям главы города;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обеспечение личного приёма граждан главы города, заместителей главы города (составление карточки личного приёма, подборку материалов по предыдущим обращениям при повторном обращении граждан);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по обращениям граждан на личный приём к главе города, заместителям главы города;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и сроков рассмотрения обращений граждан, поступивших в ходе проведения личного приёма граждан.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граждан на личный приём подлежат регистрации путём составления карточки личного приёма граждан.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64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проведения личного приёма граждан руководителями органов администрации города осуществляют лица, ответственные за ведение делопроизводства в соответствующих органах администрации города.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65"/>
      <w:bookmarkEnd w:id="36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устного обращения заносится в карточку личного приёма гражданина. В случае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</w:t>
      </w:r>
      <w:bookmarkEnd w:id="37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вопросов.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66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проводившего приём, гражданину дается разъяснение, куда и в каком порядке ему следует обратиться.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67"/>
      <w:bookmarkEnd w:id="38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68"/>
      <w:bookmarkEnd w:id="39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обращение, принятое в ходе личного приёма главы города, заместителей главы города подлежит регистрации в отделе по работе с общественными организациями и обращениями граждан </w:t>
      </w:r>
      <w:r w:rsidR="0027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 рассмотрению в порядке, установленном </w:t>
      </w:r>
      <w:hyperlink r:id="rId17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 и настоящим порядком.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69"/>
      <w:bookmarkEnd w:id="40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обращение, принятое в ходе личного приёма руководителей органов администрации города, подлежит регистрации в соответствующем органе администрации города и рассмотрению в порядке, установленном </w:t>
      </w:r>
      <w:hyperlink r:id="rId18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Федерации».</w:t>
      </w:r>
    </w:p>
    <w:bookmarkEnd w:id="41"/>
    <w:p w:rsidR="00F83E3B" w:rsidRPr="00F83E3B" w:rsidRDefault="005B51E5" w:rsidP="00AA18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E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категории граждан в случаях, предусмотренных законодательством Российской Федерации, пользуются правом на личный</w:t>
      </w:r>
      <w:r w:rsidR="00AA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первоочередном порядке (</w:t>
      </w:r>
      <w:r w:rsidR="00AA18BF" w:rsidRPr="00AA1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Советского Союза, Герои Российской Федерации и полные кавалеры ордена Славы</w:t>
      </w:r>
      <w:r w:rsidR="00AA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8BF" w:rsidRPr="00AA18B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Федерации, депутат Государственной Думы</w:t>
      </w:r>
      <w:r w:rsidR="00AA1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E8B" w:rsidRDefault="007C3E8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VII. </w:t>
      </w:r>
      <w:proofErr w:type="gramStart"/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порядка работы с обращениями граждан</w:t>
      </w:r>
    </w:p>
    <w:p w:rsidR="00F83E3B" w:rsidRPr="00F83E3B" w:rsidRDefault="00F83E3B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71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Контроль </w:t>
      </w:r>
      <w:proofErr w:type="gramStart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работы с обращениями граждан в администрации города в соответствии с требованиями</w:t>
      </w:r>
      <w:proofErr w:type="gramEnd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</w:t>
      </w:r>
      <w:hyperlink r:id="rId19" w:history="1">
        <w:r w:rsidRPr="00F83E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№59-ФЗ «О порядке рассмотрения обращений граждан Российской Федерации» осуществляет отдел по работе с общественными организациями и обращениями граждан</w:t>
      </w:r>
      <w:r w:rsidR="0007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делами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72"/>
      <w:bookmarkEnd w:id="42"/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Организация делопроизводства по обращениям граждан и контроля за своевременным, объективным и полным рассмотрением обращений граждан, поступивших главе города, заместителям главы города, в администрацию города осуществляется отделом по работе с общественными организациями и обращениями граждан </w:t>
      </w:r>
      <w:r w:rsidR="0007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делами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bookmarkEnd w:id="43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Организация делопроизводства по обращениям граждан и контроля за своевременным, объективным и полным рассмотрением обращений граждан в органах администрации города осуществляется их руководителями.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83E3B" w:rsidRDefault="00AD1900" w:rsidP="00AD1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обращений</w:t>
      </w:r>
    </w:p>
    <w:p w:rsidR="00AD1900" w:rsidRDefault="00AD1900" w:rsidP="00AD1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E33" w:rsidRDefault="00AD1900" w:rsidP="005C3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обращений, поступающих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города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A78" w:rsidRPr="00DB0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B0A7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DB0A78" w:rsidRPr="00DB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администрации города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</w:t>
      </w:r>
      <w:r w:rsidR="009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по работе с общественными организациями и обращениями граждан управления делами</w:t>
      </w:r>
      <w:r w:rsidR="00997AF5" w:rsidRPr="009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AF5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 утвержденным</w:t>
      </w:r>
      <w:r w:rsidR="00997A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7AF5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рабочей группы при Администрации Президента Российской Федерации по координации и оценке работы с об</w:t>
      </w:r>
      <w:r w:rsidR="0099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ращениями граждан и организаций с </w:t>
      </w:r>
      <w:r w:rsidR="00997AF5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997AF5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997AF5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соблюдения порядка рассмотрения обращений и принятия мер по своевременному</w:t>
      </w:r>
      <w:proofErr w:type="gramEnd"/>
      <w:r w:rsidR="00997AF5"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</w:t>
      </w:r>
      <w:r w:rsidR="005C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в том числе юридических лиц, посредством вед</w:t>
      </w:r>
      <w:r w:rsidR="008B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реестров и итоговых таблиц.</w:t>
      </w:r>
    </w:p>
    <w:p w:rsidR="008B3150" w:rsidRDefault="008B3150" w:rsidP="005C3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и итоговые таблицы включают:</w:t>
      </w:r>
    </w:p>
    <w:p w:rsidR="00AD1900" w:rsidRPr="00AD1900" w:rsidRDefault="00AD1900" w:rsidP="005C3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органом </w:t>
      </w:r>
      <w:r w:rsidR="007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рассмотрения обращений и принятых по ним мер, с учетом мнения авторов обращений о результатах рассмотрения их обращений и принятых по ним мерах;</w:t>
      </w:r>
    </w:p>
    <w:p w:rsidR="00AD1900" w:rsidRPr="00AD1900" w:rsidRDefault="00AD1900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деятельности органа </w:t>
      </w:r>
      <w:r w:rsidR="007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порядка рассмотрения обращений российских и иностранных граждан, лиц без гражданства, объединений граждан, в том числе юридических лиц;</w:t>
      </w:r>
    </w:p>
    <w:p w:rsidR="00AD1900" w:rsidRPr="00AD1900" w:rsidRDefault="00AD1900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деятельности органа </w:t>
      </w:r>
      <w:r w:rsidR="0076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количества и характера вопросов, содержащихся в обращениях, поступивших от российских граждан и лиц без гражданства, объединений граждан, в том числе юридических лиц.</w:t>
      </w:r>
    </w:p>
    <w:p w:rsidR="00855288" w:rsidRDefault="00AD1900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C3E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7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 работе с общественными организациями и обращениями граждан управления делами</w:t>
      </w:r>
      <w:r w:rsidR="00586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не позднее </w:t>
      </w:r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периодом, направляет </w:t>
      </w:r>
      <w:r w:rsidR="005C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5C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рассмотренных обращений</w:t>
      </w:r>
      <w:r w:rsidRPr="00A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5288" w:rsidRP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работе с обращениями граждан</w:t>
      </w:r>
      <w:r w:rsidR="0085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Губернатора Ханты-Мансийского автономного округа – Югры.</w:t>
      </w:r>
    </w:p>
    <w:p w:rsidR="005C3E33" w:rsidRDefault="005C3E33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Руководители </w:t>
      </w:r>
      <w:r w:rsidR="00E84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осуществляют контроль</w:t>
      </w:r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поступивших к руководителям структурных подразделений</w:t>
      </w:r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7D2" w:rsidRDefault="000A17D2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8.4.Руководители </w:t>
      </w:r>
      <w:r w:rsidR="00E84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1 числа следующего за отчетным месяцем, </w:t>
      </w:r>
      <w:proofErr w:type="gramStart"/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отчет</w:t>
      </w:r>
      <w:proofErr w:type="gramEnd"/>
      <w:r w:rsidR="0094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обращениям граждан в отдел по работе с общественными организациями и обращениями граждан управления делами     (приложение 3).</w:t>
      </w:r>
    </w:p>
    <w:p w:rsidR="00AD1900" w:rsidRPr="00AD1900" w:rsidRDefault="00AD1900" w:rsidP="00AD1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8B" w:rsidRDefault="00B9188B" w:rsidP="00B918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</w:t>
      </w:r>
    </w:p>
    <w:p w:rsidR="00B9188B" w:rsidRDefault="00B9188B" w:rsidP="00B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8B" w:rsidRPr="00F83E3B" w:rsidRDefault="00B9188B" w:rsidP="00997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Порядка,</w:t>
      </w:r>
      <w:r w:rsidRPr="00F8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3"/>
    <w:bookmarkEnd w:id="17"/>
    <w:bookmarkEnd w:id="18"/>
    <w:bookmarkEnd w:id="19"/>
    <w:bookmarkEnd w:id="21"/>
    <w:bookmarkEnd w:id="27"/>
    <w:bookmarkEnd w:id="32"/>
    <w:bookmarkEnd w:id="33"/>
    <w:bookmarkEnd w:id="35"/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3E3B" w:rsidRPr="00F83E3B" w:rsidRDefault="00F83E3B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Default="00F83E3B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2A" w:rsidRDefault="009D1B2A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B2A" w:rsidRDefault="009D1B2A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9" w:rsidRDefault="00CD69B9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5D" w:rsidRDefault="00E8465D" w:rsidP="00F8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F83E3B" w:rsidRPr="00F83E3B" w:rsidRDefault="00F83E3B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работы с обращениями граждан</w:t>
      </w:r>
    </w:p>
    <w:p w:rsidR="00F83E3B" w:rsidRDefault="00F83E3B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города Мегиона</w:t>
      </w:r>
    </w:p>
    <w:p w:rsidR="00F83E3B" w:rsidRPr="00F83E3B" w:rsidRDefault="00F83E3B" w:rsidP="00F8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Pr="00F83E3B" w:rsidRDefault="00F83E3B" w:rsidP="00F83E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для направления обращений граждан по почте, факсимильной связи, электронной почте</w:t>
      </w:r>
    </w:p>
    <w:p w:rsidR="00F83E3B" w:rsidRPr="00F83E3B" w:rsidRDefault="00F83E3B" w:rsidP="00F8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55D" w:rsidTr="0027455D">
        <w:tc>
          <w:tcPr>
            <w:tcW w:w="4785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обращений</w:t>
            </w:r>
          </w:p>
        </w:tc>
        <w:tc>
          <w:tcPr>
            <w:tcW w:w="4786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628680, улица Нефтяников, дом 8, город Мегион, Ханты-Мансийский автономный округ - Югра, Тюменская область.</w:t>
            </w:r>
          </w:p>
        </w:tc>
      </w:tr>
      <w:tr w:rsidR="0027455D" w:rsidTr="0027455D">
        <w:tc>
          <w:tcPr>
            <w:tcW w:w="4785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отдела по работе с общественными организациями и обращениями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делами 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4786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Мегион, улица Нефтяников, дом 8, кабинет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55D" w:rsidTr="0027455D">
        <w:tc>
          <w:tcPr>
            <w:tcW w:w="4785" w:type="dxa"/>
          </w:tcPr>
          <w:p w:rsidR="0027455D" w:rsidRPr="00F83E3B" w:rsidRDefault="0027455D" w:rsidP="0027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  <w:r w:rsidR="008D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работе с общественными организациями и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граждан администрации города</w:t>
            </w:r>
          </w:p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(34643) 3-14-60</w:t>
            </w:r>
          </w:p>
        </w:tc>
      </w:tr>
      <w:tr w:rsidR="0027455D" w:rsidTr="0027455D">
        <w:tc>
          <w:tcPr>
            <w:tcW w:w="4785" w:type="dxa"/>
          </w:tcPr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администрации города в сети «Интернет» для приёма обращений граждан по информационным системам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(интернет-приёмная)</w:t>
            </w:r>
          </w:p>
        </w:tc>
        <w:tc>
          <w:tcPr>
            <w:tcW w:w="4786" w:type="dxa"/>
          </w:tcPr>
          <w:p w:rsidR="0027455D" w:rsidRPr="0027455D" w:rsidRDefault="00A72C52" w:rsidP="0027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7455D" w:rsidRPr="002745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27455D" w:rsidRPr="0027455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admmegion</w:t>
              </w:r>
              <w:r w:rsidR="0027455D" w:rsidRPr="002745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7455D" w:rsidRPr="002745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27455D" w:rsidRDefault="0027455D" w:rsidP="00F83E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E3B" w:rsidRPr="00F83E3B" w:rsidRDefault="00F83E3B" w:rsidP="00274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3B" w:rsidRDefault="00F83E3B" w:rsidP="00B541E9">
      <w:pPr>
        <w:tabs>
          <w:tab w:val="left" w:pos="1095"/>
        </w:tabs>
      </w:pPr>
    </w:p>
    <w:p w:rsidR="00491769" w:rsidRDefault="00491769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27455D" w:rsidRDefault="0027455D" w:rsidP="00B541E9">
      <w:pPr>
        <w:tabs>
          <w:tab w:val="left" w:pos="1095"/>
        </w:tabs>
      </w:pPr>
    </w:p>
    <w:p w:rsidR="007565DA" w:rsidRDefault="007565DA" w:rsidP="00B541E9">
      <w:pPr>
        <w:tabs>
          <w:tab w:val="left" w:pos="1095"/>
        </w:tabs>
      </w:pPr>
    </w:p>
    <w:p w:rsidR="007565DA" w:rsidRPr="00F83E3B" w:rsidRDefault="007565DA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D6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565DA" w:rsidRPr="00F83E3B" w:rsidRDefault="007565DA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работы с обращениями граждан</w:t>
      </w:r>
    </w:p>
    <w:p w:rsidR="007565DA" w:rsidRDefault="007565DA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города Мегиона</w:t>
      </w:r>
    </w:p>
    <w:p w:rsidR="008D6C54" w:rsidRPr="00F83E3B" w:rsidRDefault="008D6C54" w:rsidP="007565D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(разработано в соответствии с </w:t>
      </w:r>
      <w:r w:rsidR="006035B6" w:rsidRPr="0060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утвержденными решением рабочей группы при Администрации Президента Российской Федерации</w:t>
      </w:r>
      <w:r w:rsidR="0060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565DA" w:rsidRPr="007565DA" w:rsidRDefault="007565DA" w:rsidP="00756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Оценка</w:t>
      </w: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автором результатов рассмотрения обращения</w:t>
      </w: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письменное обращение / прием по личным вопросам</w:t>
      </w: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№ карточки ______________</w:t>
      </w:r>
    </w:p>
    <w:p w:rsidR="00491769" w:rsidRPr="007565DA" w:rsidRDefault="00491769" w:rsidP="007565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7565D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565DA">
        <w:rPr>
          <w:rFonts w:ascii="Times New Roman" w:hAnsi="Times New Roman" w:cs="Times New Roman"/>
          <w:sz w:val="24"/>
          <w:szCs w:val="24"/>
        </w:rPr>
        <w:t>,О заявителя ___________________________________________</w:t>
      </w:r>
    </w:p>
    <w:p w:rsidR="00491769" w:rsidRPr="007565DA" w:rsidRDefault="00491769" w:rsidP="007565DA">
      <w:pPr>
        <w:rPr>
          <w:rFonts w:ascii="Times New Roman" w:hAnsi="Times New Roman" w:cs="Times New Roman"/>
          <w:sz w:val="24"/>
          <w:szCs w:val="24"/>
        </w:rPr>
      </w:pPr>
    </w:p>
    <w:p w:rsidR="00491769" w:rsidRPr="007565DA" w:rsidRDefault="00491769" w:rsidP="007565DA">
      <w:pPr>
        <w:pStyle w:val="a3"/>
        <w:jc w:val="both"/>
        <w:rPr>
          <w:rFonts w:ascii="Times New Roman" w:hAnsi="Times New Roman" w:cs="Times New Roman"/>
          <w:sz w:val="24"/>
        </w:rPr>
      </w:pPr>
      <w:r w:rsidRPr="007565DA">
        <w:rPr>
          <w:rFonts w:ascii="Times New Roman" w:hAnsi="Times New Roman" w:cs="Times New Roman"/>
          <w:sz w:val="24"/>
        </w:rPr>
        <w:t>Уважаемый заявитель, просим ответить на вопросы по итогам рассмотрения Вашего обращения:</w:t>
      </w:r>
    </w:p>
    <w:p w:rsidR="00491769" w:rsidRPr="007565DA" w:rsidRDefault="00491769" w:rsidP="007565DA">
      <w:pPr>
        <w:rPr>
          <w:rFonts w:ascii="Times New Roman" w:hAnsi="Times New Roman" w:cs="Times New Roman"/>
          <w:sz w:val="24"/>
          <w:szCs w:val="24"/>
        </w:rPr>
      </w:pPr>
    </w:p>
    <w:p w:rsidR="00491769" w:rsidRPr="007565DA" w:rsidRDefault="00491769" w:rsidP="007565DA">
      <w:pPr>
        <w:pStyle w:val="a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Какое решение принято по результатам рассмотрения Вашего обращения:</w:t>
      </w:r>
    </w:p>
    <w:p w:rsidR="00491769" w:rsidRPr="007565DA" w:rsidRDefault="00491769" w:rsidP="007565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491769" w:rsidRPr="007565DA" w:rsidTr="00B110B8">
        <w:tc>
          <w:tcPr>
            <w:tcW w:w="6629" w:type="dxa"/>
          </w:tcPr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DA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1769" w:rsidRPr="007565DA" w:rsidRDefault="007565DA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A66CD" wp14:editId="1226C1F5">
                  <wp:extent cx="255905" cy="2438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9" w:rsidRPr="007565DA" w:rsidTr="00B110B8">
        <w:tc>
          <w:tcPr>
            <w:tcW w:w="6629" w:type="dxa"/>
          </w:tcPr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DA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1769" w:rsidRPr="007565DA" w:rsidRDefault="007565DA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B94AA" wp14:editId="2FB33498">
                  <wp:extent cx="25590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9" w:rsidRPr="007565DA" w:rsidTr="00B110B8">
        <w:tc>
          <w:tcPr>
            <w:tcW w:w="6629" w:type="dxa"/>
          </w:tcPr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DA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1769" w:rsidRPr="007565DA" w:rsidRDefault="007565DA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4EE8C" wp14:editId="2E4040B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335915</wp:posOffset>
                      </wp:positionV>
                      <wp:extent cx="233680" cy="220980"/>
                      <wp:effectExtent l="0" t="0" r="13970" b="266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65pt;margin-top:26.45pt;width:18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E02B8" wp14:editId="6E6B28C7">
                  <wp:extent cx="255905" cy="243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769" w:rsidRPr="007565DA" w:rsidTr="00B110B8">
        <w:tc>
          <w:tcPr>
            <w:tcW w:w="6629" w:type="dxa"/>
          </w:tcPr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DA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1769" w:rsidRPr="007565DA" w:rsidRDefault="00491769" w:rsidP="0075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769" w:rsidRPr="007565DA" w:rsidRDefault="00491769" w:rsidP="007565DA">
      <w:pPr>
        <w:pStyle w:val="aa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При необходимости Вы можете оставить дополнительную оценку по Вашему обращению:</w:t>
      </w:r>
    </w:p>
    <w:p w:rsidR="00491769" w:rsidRPr="007565DA" w:rsidRDefault="00491769" w:rsidP="007565DA">
      <w:pPr>
        <w:rPr>
          <w:rFonts w:ascii="Times New Roman" w:hAnsi="Times New Roman" w:cs="Times New Roman"/>
          <w:sz w:val="24"/>
          <w:szCs w:val="24"/>
        </w:rPr>
      </w:pPr>
      <w:r w:rsidRPr="00756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35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1769" w:rsidRPr="007565DA" w:rsidRDefault="00491769" w:rsidP="007565DA">
      <w:pPr>
        <w:rPr>
          <w:rFonts w:ascii="Times New Roman" w:hAnsi="Times New Roman" w:cs="Times New Roman"/>
          <w:sz w:val="24"/>
          <w:szCs w:val="24"/>
        </w:rPr>
      </w:pPr>
    </w:p>
    <w:p w:rsidR="00737530" w:rsidRDefault="00491769" w:rsidP="007565DA">
      <w:pPr>
        <w:rPr>
          <w:rFonts w:ascii="Times New Roman" w:hAnsi="Times New Roman" w:cs="Times New Roman"/>
          <w:sz w:val="24"/>
          <w:szCs w:val="24"/>
        </w:rPr>
        <w:sectPr w:rsidR="00737530" w:rsidSect="005A4FB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7565DA">
        <w:rPr>
          <w:rFonts w:ascii="Times New Roman" w:hAnsi="Times New Roman" w:cs="Times New Roman"/>
          <w:sz w:val="24"/>
          <w:szCs w:val="24"/>
        </w:rPr>
        <w:t>Дата ____</w:t>
      </w:r>
      <w:r w:rsidR="007565DA">
        <w:rPr>
          <w:rFonts w:ascii="Times New Roman" w:hAnsi="Times New Roman" w:cs="Times New Roman"/>
          <w:sz w:val="24"/>
          <w:szCs w:val="24"/>
        </w:rPr>
        <w:t>____</w:t>
      </w:r>
      <w:r w:rsidRPr="007565DA">
        <w:rPr>
          <w:rFonts w:ascii="Times New Roman" w:hAnsi="Times New Roman" w:cs="Times New Roman"/>
          <w:sz w:val="24"/>
          <w:szCs w:val="24"/>
        </w:rPr>
        <w:t>_____    Подпись_________</w:t>
      </w:r>
      <w:r w:rsidR="007565DA">
        <w:rPr>
          <w:rFonts w:ascii="Times New Roman" w:hAnsi="Times New Roman" w:cs="Times New Roman"/>
          <w:sz w:val="24"/>
          <w:szCs w:val="24"/>
        </w:rPr>
        <w:t>_______</w:t>
      </w:r>
      <w:r w:rsidRPr="007565DA">
        <w:rPr>
          <w:rFonts w:ascii="Times New Roman" w:hAnsi="Times New Roman" w:cs="Times New Roman"/>
          <w:sz w:val="24"/>
          <w:szCs w:val="24"/>
        </w:rPr>
        <w:t>_______ /_________</w:t>
      </w:r>
      <w:r w:rsidR="007565DA">
        <w:rPr>
          <w:rFonts w:ascii="Times New Roman" w:hAnsi="Times New Roman" w:cs="Times New Roman"/>
          <w:sz w:val="24"/>
          <w:szCs w:val="24"/>
        </w:rPr>
        <w:t>_________</w:t>
      </w:r>
      <w:r w:rsidRPr="007565DA">
        <w:rPr>
          <w:rFonts w:ascii="Times New Roman" w:hAnsi="Times New Roman" w:cs="Times New Roman"/>
          <w:sz w:val="24"/>
          <w:szCs w:val="24"/>
        </w:rPr>
        <w:t>________/</w:t>
      </w:r>
    </w:p>
    <w:p w:rsidR="00737530" w:rsidRPr="00F83E3B" w:rsidRDefault="00737530" w:rsidP="0073753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04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37530" w:rsidRPr="00F83E3B" w:rsidRDefault="00737530" w:rsidP="0073753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работы с обращениями граждан</w:t>
      </w:r>
    </w:p>
    <w:p w:rsidR="00737530" w:rsidRDefault="00737530" w:rsidP="0073753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города Мегиона</w:t>
      </w:r>
    </w:p>
    <w:p w:rsidR="00491769" w:rsidRDefault="00491769" w:rsidP="00737530">
      <w:pPr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1307"/>
        <w:gridCol w:w="1169"/>
        <w:gridCol w:w="734"/>
        <w:gridCol w:w="1118"/>
        <w:gridCol w:w="1330"/>
        <w:gridCol w:w="1258"/>
        <w:gridCol w:w="746"/>
        <w:gridCol w:w="1239"/>
        <w:gridCol w:w="746"/>
        <w:gridCol w:w="1059"/>
        <w:gridCol w:w="746"/>
        <w:gridCol w:w="1059"/>
        <w:gridCol w:w="746"/>
        <w:gridCol w:w="1022"/>
      </w:tblGrid>
      <w:tr w:rsidR="00FF6B91" w:rsidTr="00411C1A">
        <w:tc>
          <w:tcPr>
            <w:tcW w:w="14927" w:type="dxa"/>
            <w:gridSpan w:val="15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Отчет по обращениям граждан </w:t>
            </w:r>
            <w:r w:rsidRPr="00FF6B9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(название структурного подразделения) </w:t>
            </w: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FF6B9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(название месяца и год)</w:t>
            </w:r>
          </w:p>
        </w:tc>
      </w:tr>
      <w:tr w:rsidR="00FF6B91" w:rsidTr="00FF6B91">
        <w:tc>
          <w:tcPr>
            <w:tcW w:w="1955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Код и наименование вопроса в соответствии с тематическим классификатором</w:t>
            </w:r>
          </w:p>
        </w:tc>
        <w:tc>
          <w:tcPr>
            <w:tcW w:w="1169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3182" w:type="dxa"/>
            <w:gridSpan w:val="3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Количество приемов</w:t>
            </w:r>
          </w:p>
        </w:tc>
        <w:tc>
          <w:tcPr>
            <w:tcW w:w="8621" w:type="dxa"/>
            <w:gridSpan w:val="9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</w:tr>
      <w:tr w:rsidR="00FF6B91" w:rsidTr="00FF6B91">
        <w:trPr>
          <w:trHeight w:val="56"/>
        </w:trPr>
        <w:tc>
          <w:tcPr>
            <w:tcW w:w="648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07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18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выездных</w:t>
            </w:r>
          </w:p>
        </w:tc>
        <w:tc>
          <w:tcPr>
            <w:tcW w:w="1330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граждан</w:t>
            </w:r>
          </w:p>
        </w:tc>
        <w:tc>
          <w:tcPr>
            <w:tcW w:w="2004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1985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gram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еры</w:t>
            </w:r>
            <w:proofErr w:type="spell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 приняты</w:t>
            </w:r>
          </w:p>
        </w:tc>
        <w:tc>
          <w:tcPr>
            <w:tcW w:w="1805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1805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1022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Находятся в работе</w:t>
            </w:r>
          </w:p>
        </w:tc>
      </w:tr>
      <w:tr w:rsidR="00FF6B91" w:rsidTr="00FF6B91">
        <w:tc>
          <w:tcPr>
            <w:tcW w:w="648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По оценке </w:t>
            </w:r>
            <w:proofErr w:type="gram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gram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 в чей адрес поступило обращение</w:t>
            </w: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По оценке автора</w:t>
            </w:r>
          </w:p>
        </w:tc>
        <w:tc>
          <w:tcPr>
            <w:tcW w:w="123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По оценке </w:t>
            </w:r>
            <w:proofErr w:type="gram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gram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 в чей адрес поступило обращение</w:t>
            </w: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По оценке автора</w:t>
            </w: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По оценке </w:t>
            </w:r>
            <w:proofErr w:type="gram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gram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 в чей адрес поступило обращение</w:t>
            </w: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По оценке автора</w:t>
            </w: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По оценке </w:t>
            </w:r>
            <w:proofErr w:type="gramStart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proofErr w:type="gramEnd"/>
            <w:r w:rsidRPr="00FF6B91">
              <w:rPr>
                <w:rFonts w:ascii="Times New Roman" w:hAnsi="Times New Roman" w:cs="Times New Roman"/>
                <w:sz w:val="18"/>
                <w:szCs w:val="18"/>
              </w:rPr>
              <w:t xml:space="preserve"> в чей адрес поступило обращение</w:t>
            </w: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B91">
              <w:rPr>
                <w:rFonts w:ascii="Times New Roman" w:hAnsi="Times New Roman" w:cs="Times New Roman"/>
                <w:sz w:val="18"/>
                <w:szCs w:val="18"/>
              </w:rPr>
              <w:t>По оценке автора</w:t>
            </w:r>
          </w:p>
        </w:tc>
        <w:tc>
          <w:tcPr>
            <w:tcW w:w="1022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B91" w:rsidTr="00FF6B91">
        <w:tc>
          <w:tcPr>
            <w:tcW w:w="64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B91" w:rsidTr="00FF6B91">
        <w:tc>
          <w:tcPr>
            <w:tcW w:w="64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B91" w:rsidTr="00F81466">
        <w:tc>
          <w:tcPr>
            <w:tcW w:w="1955" w:type="dxa"/>
            <w:gridSpan w:val="2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  <w:tc>
          <w:tcPr>
            <w:tcW w:w="116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FF6B91" w:rsidRPr="00FF6B91" w:rsidRDefault="00FF6B91" w:rsidP="00FF6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7530" w:rsidRDefault="00737530" w:rsidP="00737530">
      <w:pPr>
        <w:rPr>
          <w:rFonts w:ascii="Times New Roman" w:hAnsi="Times New Roman" w:cs="Times New Roman"/>
          <w:sz w:val="24"/>
          <w:szCs w:val="24"/>
        </w:rPr>
      </w:pPr>
    </w:p>
    <w:p w:rsidR="00737530" w:rsidRDefault="00737530" w:rsidP="007565DA">
      <w:pPr>
        <w:rPr>
          <w:rFonts w:ascii="Times New Roman" w:hAnsi="Times New Roman" w:cs="Times New Roman"/>
          <w:sz w:val="24"/>
          <w:szCs w:val="24"/>
        </w:rPr>
      </w:pPr>
    </w:p>
    <w:p w:rsidR="00FF6B91" w:rsidRPr="00FF6B91" w:rsidRDefault="00FF6B91" w:rsidP="00FF6B91">
      <w:pPr>
        <w:pStyle w:val="a3"/>
        <w:rPr>
          <w:rFonts w:ascii="Times New Roman" w:hAnsi="Times New Roman" w:cs="Times New Roman"/>
          <w:sz w:val="24"/>
        </w:rPr>
      </w:pPr>
      <w:r w:rsidRPr="00FF6B91">
        <w:rPr>
          <w:rFonts w:ascii="Times New Roman" w:hAnsi="Times New Roman" w:cs="Times New Roman"/>
          <w:sz w:val="24"/>
        </w:rPr>
        <w:t>Ф.И.О. исполнителя</w:t>
      </w:r>
    </w:p>
    <w:p w:rsidR="00FF6B91" w:rsidRPr="00FF6B91" w:rsidRDefault="00FF6B91" w:rsidP="00FF6B91">
      <w:pPr>
        <w:pStyle w:val="a3"/>
        <w:rPr>
          <w:rFonts w:ascii="Times New Roman" w:hAnsi="Times New Roman" w:cs="Times New Roman"/>
          <w:sz w:val="24"/>
        </w:rPr>
      </w:pPr>
      <w:r w:rsidRPr="00FF6B91">
        <w:rPr>
          <w:rFonts w:ascii="Times New Roman" w:hAnsi="Times New Roman" w:cs="Times New Roman"/>
          <w:sz w:val="24"/>
        </w:rPr>
        <w:t>Контактный телефон</w:t>
      </w:r>
    </w:p>
    <w:p w:rsidR="00737530" w:rsidRPr="007565DA" w:rsidRDefault="00737530" w:rsidP="007565DA">
      <w:pPr>
        <w:rPr>
          <w:rFonts w:ascii="Times New Roman" w:hAnsi="Times New Roman" w:cs="Times New Roman"/>
          <w:sz w:val="24"/>
          <w:szCs w:val="24"/>
        </w:rPr>
      </w:pPr>
    </w:p>
    <w:sectPr w:rsidR="00737530" w:rsidRPr="007565DA" w:rsidSect="00737530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52" w:rsidRDefault="00A72C52" w:rsidP="00EF03A4">
      <w:pPr>
        <w:spacing w:after="0" w:line="240" w:lineRule="auto"/>
      </w:pPr>
      <w:r>
        <w:separator/>
      </w:r>
    </w:p>
  </w:endnote>
  <w:endnote w:type="continuationSeparator" w:id="0">
    <w:p w:rsidR="00A72C52" w:rsidRDefault="00A72C52" w:rsidP="00E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52" w:rsidRDefault="00A72C52" w:rsidP="00EF03A4">
      <w:pPr>
        <w:spacing w:after="0" w:line="240" w:lineRule="auto"/>
      </w:pPr>
      <w:r>
        <w:separator/>
      </w:r>
    </w:p>
  </w:footnote>
  <w:footnote w:type="continuationSeparator" w:id="0">
    <w:p w:rsidR="00A72C52" w:rsidRDefault="00A72C52" w:rsidP="00EF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406879"/>
      <w:docPartObj>
        <w:docPartGallery w:val="Page Numbers (Top of Page)"/>
        <w:docPartUnique/>
      </w:docPartObj>
    </w:sdtPr>
    <w:sdtEndPr/>
    <w:sdtContent>
      <w:p w:rsidR="003F215B" w:rsidRDefault="003F21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4E">
          <w:rPr>
            <w:noProof/>
          </w:rPr>
          <w:t>3</w:t>
        </w:r>
        <w:r>
          <w:fldChar w:fldCharType="end"/>
        </w:r>
      </w:p>
    </w:sdtContent>
  </w:sdt>
  <w:p w:rsidR="00EF03A4" w:rsidRDefault="00EF03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6A"/>
    <w:multiLevelType w:val="hybridMultilevel"/>
    <w:tmpl w:val="45F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588"/>
    <w:multiLevelType w:val="hybridMultilevel"/>
    <w:tmpl w:val="9CF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682B"/>
    <w:multiLevelType w:val="hybridMultilevel"/>
    <w:tmpl w:val="A4C47A34"/>
    <w:lvl w:ilvl="0" w:tplc="F68AA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D"/>
    <w:rsid w:val="00000724"/>
    <w:rsid w:val="00031ACD"/>
    <w:rsid w:val="00032C6D"/>
    <w:rsid w:val="00051F0B"/>
    <w:rsid w:val="000559BA"/>
    <w:rsid w:val="00056C49"/>
    <w:rsid w:val="00075E65"/>
    <w:rsid w:val="0007627D"/>
    <w:rsid w:val="000A17D2"/>
    <w:rsid w:val="000A3C63"/>
    <w:rsid w:val="000F0F64"/>
    <w:rsid w:val="00113AF4"/>
    <w:rsid w:val="00123231"/>
    <w:rsid w:val="00131A40"/>
    <w:rsid w:val="001531C4"/>
    <w:rsid w:val="00155B87"/>
    <w:rsid w:val="0017081A"/>
    <w:rsid w:val="00191407"/>
    <w:rsid w:val="001A2A5B"/>
    <w:rsid w:val="001A765F"/>
    <w:rsid w:val="001B7B99"/>
    <w:rsid w:val="001C4916"/>
    <w:rsid w:val="001D2146"/>
    <w:rsid w:val="0024541D"/>
    <w:rsid w:val="00245618"/>
    <w:rsid w:val="0025001E"/>
    <w:rsid w:val="00262F47"/>
    <w:rsid w:val="00265219"/>
    <w:rsid w:val="00273B12"/>
    <w:rsid w:val="0027455D"/>
    <w:rsid w:val="002746C3"/>
    <w:rsid w:val="002753E6"/>
    <w:rsid w:val="0028274E"/>
    <w:rsid w:val="00291C82"/>
    <w:rsid w:val="00295F03"/>
    <w:rsid w:val="002A104E"/>
    <w:rsid w:val="002F62E1"/>
    <w:rsid w:val="00310A61"/>
    <w:rsid w:val="0031137D"/>
    <w:rsid w:val="00311518"/>
    <w:rsid w:val="003866B1"/>
    <w:rsid w:val="003A45A5"/>
    <w:rsid w:val="003A7446"/>
    <w:rsid w:val="003B3583"/>
    <w:rsid w:val="003D5CF9"/>
    <w:rsid w:val="003E2072"/>
    <w:rsid w:val="003F215B"/>
    <w:rsid w:val="00405CB0"/>
    <w:rsid w:val="00414F32"/>
    <w:rsid w:val="00417EA5"/>
    <w:rsid w:val="00420E8C"/>
    <w:rsid w:val="00437569"/>
    <w:rsid w:val="0044269B"/>
    <w:rsid w:val="004515CD"/>
    <w:rsid w:val="004568E8"/>
    <w:rsid w:val="00491769"/>
    <w:rsid w:val="004970E0"/>
    <w:rsid w:val="004B25BE"/>
    <w:rsid w:val="004E0518"/>
    <w:rsid w:val="0050752C"/>
    <w:rsid w:val="0056080B"/>
    <w:rsid w:val="00562DBB"/>
    <w:rsid w:val="005771F7"/>
    <w:rsid w:val="00584AB9"/>
    <w:rsid w:val="005852B5"/>
    <w:rsid w:val="00586C2A"/>
    <w:rsid w:val="005876EA"/>
    <w:rsid w:val="00592C4E"/>
    <w:rsid w:val="005B033D"/>
    <w:rsid w:val="005B51E5"/>
    <w:rsid w:val="005C3E33"/>
    <w:rsid w:val="005D0336"/>
    <w:rsid w:val="005D169D"/>
    <w:rsid w:val="005E06ED"/>
    <w:rsid w:val="00601E15"/>
    <w:rsid w:val="006035B6"/>
    <w:rsid w:val="0060374D"/>
    <w:rsid w:val="00620961"/>
    <w:rsid w:val="00633E1B"/>
    <w:rsid w:val="00671AE6"/>
    <w:rsid w:val="0067583C"/>
    <w:rsid w:val="00683690"/>
    <w:rsid w:val="006A7BA6"/>
    <w:rsid w:val="006B48D5"/>
    <w:rsid w:val="007072C3"/>
    <w:rsid w:val="00716E76"/>
    <w:rsid w:val="0072425F"/>
    <w:rsid w:val="00736955"/>
    <w:rsid w:val="00737530"/>
    <w:rsid w:val="007404D2"/>
    <w:rsid w:val="00754E82"/>
    <w:rsid w:val="007565DA"/>
    <w:rsid w:val="00763262"/>
    <w:rsid w:val="00764575"/>
    <w:rsid w:val="0076586D"/>
    <w:rsid w:val="0076792E"/>
    <w:rsid w:val="00785FEC"/>
    <w:rsid w:val="007A1613"/>
    <w:rsid w:val="007A71B8"/>
    <w:rsid w:val="007B153C"/>
    <w:rsid w:val="007B67CE"/>
    <w:rsid w:val="007C3E8B"/>
    <w:rsid w:val="007C76E2"/>
    <w:rsid w:val="007D5653"/>
    <w:rsid w:val="007E3701"/>
    <w:rsid w:val="007F7C8E"/>
    <w:rsid w:val="00803DDA"/>
    <w:rsid w:val="00855288"/>
    <w:rsid w:val="008A1D51"/>
    <w:rsid w:val="008B3150"/>
    <w:rsid w:val="008B45FE"/>
    <w:rsid w:val="008B552B"/>
    <w:rsid w:val="008D6C54"/>
    <w:rsid w:val="008E1553"/>
    <w:rsid w:val="00903204"/>
    <w:rsid w:val="00904E5F"/>
    <w:rsid w:val="00912499"/>
    <w:rsid w:val="009357FD"/>
    <w:rsid w:val="009370F7"/>
    <w:rsid w:val="009435BD"/>
    <w:rsid w:val="00944FA5"/>
    <w:rsid w:val="00961090"/>
    <w:rsid w:val="00973F4D"/>
    <w:rsid w:val="009922D9"/>
    <w:rsid w:val="00997AF5"/>
    <w:rsid w:val="009C6A0F"/>
    <w:rsid w:val="009D1B2A"/>
    <w:rsid w:val="009D26A3"/>
    <w:rsid w:val="009F7A11"/>
    <w:rsid w:val="00A04E50"/>
    <w:rsid w:val="00A13D5D"/>
    <w:rsid w:val="00A72C52"/>
    <w:rsid w:val="00A979CC"/>
    <w:rsid w:val="00AA18BF"/>
    <w:rsid w:val="00AD1900"/>
    <w:rsid w:val="00AE48E8"/>
    <w:rsid w:val="00AE5EC4"/>
    <w:rsid w:val="00AF5146"/>
    <w:rsid w:val="00B2016C"/>
    <w:rsid w:val="00B3174D"/>
    <w:rsid w:val="00B31FF4"/>
    <w:rsid w:val="00B43E11"/>
    <w:rsid w:val="00B45EB7"/>
    <w:rsid w:val="00B51B00"/>
    <w:rsid w:val="00B541E9"/>
    <w:rsid w:val="00B61E50"/>
    <w:rsid w:val="00B80711"/>
    <w:rsid w:val="00B9188B"/>
    <w:rsid w:val="00BA15AF"/>
    <w:rsid w:val="00BB6AD5"/>
    <w:rsid w:val="00BD340D"/>
    <w:rsid w:val="00C059DD"/>
    <w:rsid w:val="00C301EE"/>
    <w:rsid w:val="00C35240"/>
    <w:rsid w:val="00C62291"/>
    <w:rsid w:val="00C63210"/>
    <w:rsid w:val="00CA3439"/>
    <w:rsid w:val="00CB7CA3"/>
    <w:rsid w:val="00CC26C1"/>
    <w:rsid w:val="00CD69B9"/>
    <w:rsid w:val="00D62300"/>
    <w:rsid w:val="00D73D3C"/>
    <w:rsid w:val="00D7435B"/>
    <w:rsid w:val="00DB0A78"/>
    <w:rsid w:val="00DC0B7B"/>
    <w:rsid w:val="00DE2FF9"/>
    <w:rsid w:val="00DE4080"/>
    <w:rsid w:val="00E32AB4"/>
    <w:rsid w:val="00E45255"/>
    <w:rsid w:val="00E731D4"/>
    <w:rsid w:val="00E80EAA"/>
    <w:rsid w:val="00E8465D"/>
    <w:rsid w:val="00E87774"/>
    <w:rsid w:val="00EA7E4C"/>
    <w:rsid w:val="00EF03A4"/>
    <w:rsid w:val="00F23B4E"/>
    <w:rsid w:val="00F31DA2"/>
    <w:rsid w:val="00F50D98"/>
    <w:rsid w:val="00F83E3B"/>
    <w:rsid w:val="00FC0F8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13"/>
    <w:pPr>
      <w:spacing w:after="0" w:line="240" w:lineRule="auto"/>
    </w:pPr>
  </w:style>
  <w:style w:type="table" w:styleId="a4">
    <w:name w:val="Table Grid"/>
    <w:basedOn w:val="a1"/>
    <w:uiPriority w:val="39"/>
    <w:rsid w:val="004B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3"/>
    <w:rsid w:val="004B2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4B2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5"/>
    <w:rsid w:val="004B25B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3A4"/>
  </w:style>
  <w:style w:type="paragraph" w:styleId="a8">
    <w:name w:val="footer"/>
    <w:basedOn w:val="a"/>
    <w:link w:val="a9"/>
    <w:uiPriority w:val="99"/>
    <w:unhideWhenUsed/>
    <w:rsid w:val="00E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3A4"/>
  </w:style>
  <w:style w:type="paragraph" w:customStyle="1" w:styleId="ConsPlusNormal">
    <w:name w:val="ConsPlusNormal"/>
    <w:rsid w:val="00CC2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565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13"/>
    <w:pPr>
      <w:spacing w:after="0" w:line="240" w:lineRule="auto"/>
    </w:pPr>
  </w:style>
  <w:style w:type="table" w:styleId="a4">
    <w:name w:val="Table Grid"/>
    <w:basedOn w:val="a1"/>
    <w:uiPriority w:val="39"/>
    <w:rsid w:val="004B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3"/>
    <w:rsid w:val="004B2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4B2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3">
    <w:name w:val="Основной текст3"/>
    <w:basedOn w:val="a"/>
    <w:link w:val="a5"/>
    <w:rsid w:val="004B25B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E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3A4"/>
  </w:style>
  <w:style w:type="paragraph" w:styleId="a8">
    <w:name w:val="footer"/>
    <w:basedOn w:val="a"/>
    <w:link w:val="a9"/>
    <w:uiPriority w:val="99"/>
    <w:unhideWhenUsed/>
    <w:rsid w:val="00E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3A4"/>
  </w:style>
  <w:style w:type="paragraph" w:customStyle="1" w:styleId="ConsPlusNormal">
    <w:name w:val="ConsPlusNormal"/>
    <w:rsid w:val="00CC2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565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00000.0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http://www.admmeg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6661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6661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6661.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B145-4862-4322-BBC9-2DA858E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Болобаева Мария Сергеевна</dc:creator>
  <cp:lastModifiedBy>Болобаева Мария Сергеевна</cp:lastModifiedBy>
  <cp:revision>3</cp:revision>
  <cp:lastPrinted>2016-03-02T06:08:00Z</cp:lastPrinted>
  <dcterms:created xsi:type="dcterms:W3CDTF">2017-05-31T12:12:00Z</dcterms:created>
  <dcterms:modified xsi:type="dcterms:W3CDTF">2017-05-31T12:12:00Z</dcterms:modified>
</cp:coreProperties>
</file>